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7844F" w14:textId="56A7DB6D" w:rsidR="00B1171B" w:rsidRPr="00B1171B" w:rsidRDefault="00B1171B" w:rsidP="005D5D28">
      <w:pPr>
        <w:ind w:left="284"/>
        <w:jc w:val="both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  <w:r w:rsidRPr="00B1171B">
        <w:rPr>
          <w:rFonts w:ascii="Times New Roman" w:hAnsi="Times New Roman" w:cs="Times New Roman"/>
          <w:b/>
          <w:bCs/>
          <w:sz w:val="48"/>
          <w:szCs w:val="48"/>
          <w:lang w:val="ru-RU"/>
        </w:rPr>
        <w:t>«</w:t>
      </w:r>
      <w:r w:rsidR="001E7864" w:rsidRPr="001E7864">
        <w:rPr>
          <w:rFonts w:ascii="Times New Roman" w:hAnsi="Times New Roman" w:cs="Times New Roman"/>
          <w:b/>
          <w:bCs/>
          <w:sz w:val="44"/>
          <w:szCs w:val="44"/>
          <w:lang w:val="ru-RU"/>
        </w:rPr>
        <w:t>ТЕХНОЛОГИЯ И ОБОРУДОВАНИЕ МАЛОТОННАЖНОГО РЕЦИКЛИНГА ДИСПЕРСНЫХ МЕТАЛЛООТХОДОВ В РОТАЦИОННЫХ НАКЛОНЯЮЩИХСЯ ПЕЧАХ С ПОЛУЧЕНИЕМ ШИХТОВЫХ СЛИТКОВ И ЛИТЕЙНЫХ СПЛАВОВ</w:t>
      </w:r>
      <w:r w:rsidRPr="00B1171B">
        <w:rPr>
          <w:rFonts w:ascii="Times New Roman" w:hAnsi="Times New Roman" w:cs="Times New Roman"/>
          <w:b/>
          <w:bCs/>
          <w:sz w:val="48"/>
          <w:szCs w:val="48"/>
          <w:lang w:val="ru-RU"/>
        </w:rPr>
        <w:t>»</w:t>
      </w:r>
    </w:p>
    <w:p w14:paraId="73169F24" w14:textId="338DF145" w:rsidR="00324A7B" w:rsidRPr="002844F5" w:rsidRDefault="0074739F" w:rsidP="002844F5">
      <w:pPr>
        <w:ind w:left="284"/>
        <w:jc w:val="both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д</w:t>
      </w:r>
      <w:r w:rsidR="00B1171B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.</w:t>
      </w:r>
      <w:r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т</w:t>
      </w:r>
      <w:r w:rsidR="00B1171B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.</w:t>
      </w:r>
      <w:r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н</w:t>
      </w:r>
      <w:r w:rsidR="00B1171B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. РОВИН С.Л. </w:t>
      </w:r>
      <w:r w:rsidR="00CC16B8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совместно</w:t>
      </w:r>
      <w:r w:rsidR="00B1171B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CC16B8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с </w:t>
      </w:r>
      <w:r w:rsidR="004A22B4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ЧФ</w:t>
      </w:r>
      <w:r w:rsidR="00B1171B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«</w:t>
      </w:r>
      <w:r w:rsidR="00EE4D23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Горн</w:t>
      </w:r>
      <w:r w:rsidR="00324A7B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о-металлургиче</w:t>
      </w:r>
      <w:r w:rsidR="004A22B4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с</w:t>
      </w:r>
      <w:r w:rsidR="00324A7B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кие</w:t>
      </w:r>
      <w:r w:rsidR="00EE4D23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технологии</w:t>
      </w:r>
      <w:r w:rsidR="00340E72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,</w:t>
      </w:r>
      <w:r w:rsidR="00D603E9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инжиниринг</w:t>
      </w:r>
      <w:r w:rsidR="004C1104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и оборудование</w:t>
      </w:r>
      <w:r w:rsidR="00B1171B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»</w:t>
      </w:r>
      <w:r w:rsidR="00002F20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(в прошлом ЧФ «</w:t>
      </w:r>
      <w:proofErr w:type="spellStart"/>
      <w:r w:rsidR="00002F20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Укрросуглемашсервис</w:t>
      </w:r>
      <w:proofErr w:type="spellEnd"/>
      <w:r w:rsidR="00002F20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»</w:t>
      </w:r>
      <w:r w:rsidR="00EF4CB2" w:rsidRPr="002844F5">
        <w:rPr>
          <w:rFonts w:ascii="Times New Roman" w:hAnsi="Times New Roman" w:cs="Times New Roman"/>
          <w:b/>
          <w:bCs/>
          <w:sz w:val="40"/>
          <w:szCs w:val="40"/>
          <w:lang w:val="ru-RU"/>
        </w:rPr>
        <w:t>)</w:t>
      </w:r>
    </w:p>
    <w:p w14:paraId="26621265" w14:textId="77777777" w:rsidR="00550FEC" w:rsidRDefault="00550FEC" w:rsidP="00550FEC">
      <w:pPr>
        <w:ind w:left="-567"/>
        <w:jc w:val="center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</w:p>
    <w:tbl>
      <w:tblPr>
        <w:tblStyle w:val="ac"/>
        <w:tblW w:w="15167" w:type="dxa"/>
        <w:tblInd w:w="421" w:type="dxa"/>
        <w:tblLook w:val="04A0" w:firstRow="1" w:lastRow="0" w:firstColumn="1" w:lastColumn="0" w:noHBand="0" w:noVBand="1"/>
      </w:tblPr>
      <w:tblGrid>
        <w:gridCol w:w="5166"/>
        <w:gridCol w:w="5016"/>
        <w:gridCol w:w="5076"/>
      </w:tblGrid>
      <w:tr w:rsidR="00324A7B" w14:paraId="3F40176C" w14:textId="77777777" w:rsidTr="008B32CC">
        <w:trPr>
          <w:trHeight w:val="4002"/>
        </w:trPr>
        <w:tc>
          <w:tcPr>
            <w:tcW w:w="4882" w:type="dxa"/>
          </w:tcPr>
          <w:p w14:paraId="294E0E71" w14:textId="08EE42A5" w:rsidR="00324A7B" w:rsidRDefault="005F28C6" w:rsidP="005F28C6">
            <w:pPr>
              <w:rPr>
                <w:rFonts w:ascii="Times New Roman" w:hAnsi="Times New Roman" w:cs="Times New Roman"/>
                <w:b/>
                <w:bCs/>
                <w:sz w:val="48"/>
                <w:szCs w:val="4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77F76B4" wp14:editId="1222C313">
                  <wp:extent cx="3098800" cy="2482850"/>
                  <wp:effectExtent l="19050" t="0" r="25400" b="717550"/>
                  <wp:docPr id="4" name="Рисунок 3" descr="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81EB70-29C3-0C03-0A4C-96E00E7A03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5">
                            <a:extLst>
                              <a:ext uri="{FF2B5EF4-FFF2-40B4-BE49-F238E27FC236}">
                                <a16:creationId xmlns:a16="http://schemas.microsoft.com/office/drawing/2014/main" id="{4F81EB70-29C3-0C03-0A4C-96E00E7A03A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24" cy="24875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328CDDD8" w14:textId="6DAE6412" w:rsidR="00324A7B" w:rsidRDefault="00461648" w:rsidP="005F28C6">
            <w:pPr>
              <w:rPr>
                <w:rFonts w:ascii="Times New Roman" w:hAnsi="Times New Roman" w:cs="Times New Roman"/>
                <w:b/>
                <w:bCs/>
                <w:sz w:val="48"/>
                <w:szCs w:val="4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641EE8A" wp14:editId="244B6A79">
                  <wp:extent cx="3009900" cy="2476500"/>
                  <wp:effectExtent l="19050" t="0" r="19050" b="723900"/>
                  <wp:docPr id="8" name="Рисунок 7" descr="\\Svetik\документы\ФОТО\БМЗ\IMG_0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\\Svetik\документы\ФОТО\БМЗ\IMG_01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70" cy="247705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14:paraId="6127644F" w14:textId="41C5BC1C" w:rsidR="00324A7B" w:rsidRDefault="005E76CB" w:rsidP="00175C3D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CE4D38" wp14:editId="343628AB">
                  <wp:extent cx="3048000" cy="2476436"/>
                  <wp:effectExtent l="19050" t="0" r="19050" b="724535"/>
                  <wp:docPr id="22531" name="Picture 3" descr="C:\Documents and Settings\Admin\Рабочий стол\chugun peredelhny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 descr="C:\Documents and Settings\Admin\Рабочий стол\chugun peredelhnyy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7441" cy="248410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1C00D" w14:textId="77777777" w:rsidR="00CF6D60" w:rsidRDefault="00CF6D60" w:rsidP="00077CC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</w:p>
    <w:p w14:paraId="5C82A88F" w14:textId="0362C023" w:rsidR="00324A7B" w:rsidRPr="00077CC3" w:rsidRDefault="009161B3" w:rsidP="00077CC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077CC3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ОБРАЗОВАНИЕ И НАКОПЛЕНИЕ МЕТАЛЛООТХОДОВ</w:t>
      </w:r>
    </w:p>
    <w:p w14:paraId="3B698C24" w14:textId="22DD2975" w:rsidR="008454B4" w:rsidRPr="000421D8" w:rsidRDefault="00655FAA" w:rsidP="000421D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21D8">
        <w:rPr>
          <w:rFonts w:ascii="Times New Roman" w:hAnsi="Times New Roman" w:cs="Times New Roman"/>
          <w:sz w:val="28"/>
          <w:szCs w:val="28"/>
          <w:lang w:val="ru-RU"/>
        </w:rPr>
        <w:t xml:space="preserve">Главные источники металлоотходов - тысячи машиностроительных, металлообрабатывающих, и металлургических предприятий. На 90% это отходы черных металлов, из них более 60% относятся к дисперсным c размером </w:t>
      </w:r>
      <w:proofErr w:type="spellStart"/>
      <w:r w:rsidRPr="000421D8">
        <w:rPr>
          <w:rFonts w:ascii="Times New Roman" w:hAnsi="Times New Roman" w:cs="Times New Roman"/>
          <w:sz w:val="28"/>
          <w:szCs w:val="28"/>
          <w:lang w:val="ru-RU"/>
        </w:rPr>
        <w:t>dпр</w:t>
      </w:r>
      <w:proofErr w:type="spellEnd"/>
      <w:r w:rsidRPr="000421D8">
        <w:rPr>
          <w:rFonts w:ascii="Times New Roman" w:hAnsi="Times New Roman" w:cs="Times New Roman"/>
          <w:sz w:val="28"/>
          <w:szCs w:val="28"/>
          <w:lang w:val="ru-RU"/>
        </w:rPr>
        <w:t xml:space="preserve"> ≤ </w:t>
      </w:r>
      <w:proofErr w:type="gramStart"/>
      <w:r w:rsidRPr="000421D8">
        <w:rPr>
          <w:rFonts w:ascii="Times New Roman" w:hAnsi="Times New Roman" w:cs="Times New Roman"/>
          <w:sz w:val="28"/>
          <w:szCs w:val="28"/>
          <w:lang w:val="ru-RU"/>
        </w:rPr>
        <w:t>30-35</w:t>
      </w:r>
      <w:proofErr w:type="gramEnd"/>
      <w:r w:rsidRPr="000421D8">
        <w:rPr>
          <w:rFonts w:ascii="Times New Roman" w:hAnsi="Times New Roman" w:cs="Times New Roman"/>
          <w:sz w:val="28"/>
          <w:szCs w:val="28"/>
          <w:lang w:val="ru-RU"/>
        </w:rPr>
        <w:t xml:space="preserve"> мм и толщиной δ ≤1-3мм. В </w:t>
      </w:r>
      <w:r w:rsidR="00230A16" w:rsidRPr="000421D8">
        <w:rPr>
          <w:rFonts w:ascii="Times New Roman" w:hAnsi="Times New Roman" w:cs="Times New Roman"/>
          <w:sz w:val="28"/>
          <w:szCs w:val="28"/>
          <w:lang w:val="ru-RU"/>
        </w:rPr>
        <w:t>большинстве</w:t>
      </w:r>
      <w:r w:rsidRPr="000421D8">
        <w:rPr>
          <w:rFonts w:ascii="Times New Roman" w:hAnsi="Times New Roman" w:cs="Times New Roman"/>
          <w:sz w:val="28"/>
          <w:szCs w:val="28"/>
          <w:lang w:val="ru-RU"/>
        </w:rPr>
        <w:t xml:space="preserve"> стран перерабатывается не более </w:t>
      </w:r>
      <w:proofErr w:type="gramStart"/>
      <w:r w:rsidRPr="000421D8">
        <w:rPr>
          <w:rFonts w:ascii="Times New Roman" w:hAnsi="Times New Roman" w:cs="Times New Roman"/>
          <w:sz w:val="28"/>
          <w:szCs w:val="28"/>
          <w:lang w:val="ru-RU"/>
        </w:rPr>
        <w:t>60-65</w:t>
      </w:r>
      <w:proofErr w:type="gramEnd"/>
      <w:r w:rsidRPr="000421D8">
        <w:rPr>
          <w:rFonts w:ascii="Times New Roman" w:hAnsi="Times New Roman" w:cs="Times New Roman"/>
          <w:sz w:val="28"/>
          <w:szCs w:val="28"/>
          <w:lang w:val="ru-RU"/>
        </w:rPr>
        <w:t xml:space="preserve">% стружки и металлической пыли, а уровень </w:t>
      </w:r>
      <w:r w:rsidR="00230A16" w:rsidRPr="000421D8">
        <w:rPr>
          <w:rFonts w:ascii="Times New Roman" w:hAnsi="Times New Roman" w:cs="Times New Roman"/>
          <w:sz w:val="28"/>
          <w:szCs w:val="28"/>
          <w:lang w:val="ru-RU"/>
        </w:rPr>
        <w:t>переработки оксидных</w:t>
      </w:r>
      <w:r w:rsidRPr="000421D8">
        <w:rPr>
          <w:rFonts w:ascii="Times New Roman" w:hAnsi="Times New Roman" w:cs="Times New Roman"/>
          <w:sz w:val="28"/>
          <w:szCs w:val="28"/>
          <w:lang w:val="ru-RU"/>
        </w:rPr>
        <w:t xml:space="preserve"> и многокомпонентных железосодержащих отходов не превышает 20%. Накопление дисперсных </w:t>
      </w:r>
      <w:r w:rsidR="00230A16" w:rsidRPr="000421D8">
        <w:rPr>
          <w:rFonts w:ascii="Times New Roman" w:hAnsi="Times New Roman" w:cs="Times New Roman"/>
          <w:sz w:val="28"/>
          <w:szCs w:val="28"/>
          <w:lang w:val="ru-RU"/>
        </w:rPr>
        <w:t>металлоотходов</w:t>
      </w:r>
      <w:r w:rsidRPr="000421D8">
        <w:rPr>
          <w:rFonts w:ascii="Times New Roman" w:hAnsi="Times New Roman" w:cs="Times New Roman"/>
          <w:sz w:val="28"/>
          <w:szCs w:val="28"/>
          <w:lang w:val="ru-RU"/>
        </w:rPr>
        <w:t xml:space="preserve"> сегодня сопоставимо с объемами добычи руды и является серьезной экологической угрозой.</w:t>
      </w:r>
    </w:p>
    <w:p w14:paraId="0AE32E15" w14:textId="77777777" w:rsidR="00E6494D" w:rsidRPr="00025582" w:rsidRDefault="00E6494D" w:rsidP="001A2B7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5F52A804" w14:textId="30A96C8B" w:rsidR="00E6494D" w:rsidRDefault="00025582" w:rsidP="000255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025582">
        <w:rPr>
          <w:rFonts w:ascii="Times New Roman" w:hAnsi="Times New Roman" w:cs="Times New Roman"/>
          <w:b/>
          <w:bCs/>
          <w:sz w:val="32"/>
          <w:szCs w:val="32"/>
          <w:lang w:val="ru-RU"/>
        </w:rPr>
        <w:t>ОБРАЗОВАНИЕ МЕТАЛЛООТХОДОВ В РЕГИОНАХ С РАЗВИТЫМ МАШИНОСТРОЕНИЕМ</w:t>
      </w:r>
    </w:p>
    <w:p w14:paraId="2A9CA293" w14:textId="77777777" w:rsidR="00AA3A6B" w:rsidRDefault="00AA3A6B" w:rsidP="000255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2973AA4" w14:textId="0A0C433B" w:rsidR="000421D8" w:rsidRPr="00263685" w:rsidRDefault="00AA3A6B" w:rsidP="002636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drawing>
          <wp:inline distT="0" distB="0" distL="0" distR="0" wp14:anchorId="52156595" wp14:editId="0637363E">
            <wp:extent cx="9372131" cy="4184650"/>
            <wp:effectExtent l="0" t="0" r="635" b="6350"/>
            <wp:docPr id="17374654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320" cy="418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B70BB" w14:textId="4993580E" w:rsidR="00C934E4" w:rsidRPr="00FA2247" w:rsidRDefault="00E660FC" w:rsidP="00FA2247">
      <w:pPr>
        <w:ind w:left="-567"/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077CC3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ПРИЧИНЫ И СПОСОБЫ РЕШЕНИЯ ПРОБЛЕМЫ</w:t>
      </w:r>
    </w:p>
    <w:p w14:paraId="665B3D4D" w14:textId="3F646DF7" w:rsidR="00E660FC" w:rsidRPr="00C934E4" w:rsidRDefault="00364E4E" w:rsidP="00EC63C3">
      <w:pPr>
        <w:ind w:left="284" w:right="-142"/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C934E4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Все известные способы переработки дисперсных железосодержащих отходов предполагают их обязательную предварительную подготовку (очистку, сушку, </w:t>
      </w:r>
      <w:r w:rsidR="009E2471" w:rsidRPr="00C934E4">
        <w:rPr>
          <w:rFonts w:ascii="Times New Roman" w:hAnsi="Times New Roman" w:cs="Times New Roman"/>
          <w:b/>
          <w:bCs/>
          <w:sz w:val="36"/>
          <w:szCs w:val="36"/>
          <w:lang w:val="ru-RU"/>
        </w:rPr>
        <w:t>гомогенизацию</w:t>
      </w:r>
      <w:r w:rsidRPr="00C934E4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, смешивание) и окускование (брикетирование, окатывание, агломерацию и </w:t>
      </w:r>
      <w:proofErr w:type="gramStart"/>
      <w:r w:rsidRPr="00C934E4">
        <w:rPr>
          <w:rFonts w:ascii="Times New Roman" w:hAnsi="Times New Roman" w:cs="Times New Roman"/>
          <w:b/>
          <w:bCs/>
          <w:sz w:val="36"/>
          <w:szCs w:val="36"/>
          <w:lang w:val="ru-RU"/>
        </w:rPr>
        <w:t>т.п.</w:t>
      </w:r>
      <w:proofErr w:type="gramEnd"/>
      <w:r w:rsidRPr="00C934E4">
        <w:rPr>
          <w:rFonts w:ascii="Times New Roman" w:hAnsi="Times New Roman" w:cs="Times New Roman"/>
          <w:b/>
          <w:bCs/>
          <w:sz w:val="36"/>
          <w:szCs w:val="36"/>
          <w:lang w:val="ru-RU"/>
        </w:rPr>
        <w:t>). Как правило сбор и переработка таких отходов ведется централизованно, что еще больше удорожает конечный продукт, который все-равно уступает по качеству кусковому лому. Высокие затраты на подготовку дисперсного сырья к плавке и низкое качество полученной из них шихтовой заготовки делает традиционные методы рециклинга нерентабельными.</w:t>
      </w:r>
    </w:p>
    <w:p w14:paraId="684E4F67" w14:textId="77777777" w:rsidR="002A5540" w:rsidRDefault="002A5540" w:rsidP="00EC63C3">
      <w:pPr>
        <w:ind w:left="-567" w:right="-142"/>
        <w:jc w:val="both"/>
        <w:rPr>
          <w:rFonts w:ascii="Times New Roman" w:hAnsi="Times New Roman" w:cs="Times New Roman"/>
          <w:sz w:val="36"/>
          <w:szCs w:val="36"/>
          <w:lang w:val="ru-RU"/>
        </w:rPr>
      </w:pPr>
    </w:p>
    <w:p w14:paraId="50A5C342" w14:textId="0D8F360A" w:rsidR="002A5540" w:rsidRPr="00077CC3" w:rsidRDefault="002A5540" w:rsidP="00EC63C3">
      <w:pPr>
        <w:ind w:left="-567" w:right="-142"/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077CC3">
        <w:rPr>
          <w:rFonts w:ascii="Times New Roman" w:hAnsi="Times New Roman" w:cs="Times New Roman"/>
          <w:b/>
          <w:bCs/>
          <w:sz w:val="44"/>
          <w:szCs w:val="44"/>
          <w:lang w:val="ru-RU"/>
        </w:rPr>
        <w:t>ПРЕДЛАГАЕТСЯ</w:t>
      </w:r>
      <w:r w:rsidR="007F6824" w:rsidRPr="00077CC3">
        <w:rPr>
          <w:rFonts w:ascii="Times New Roman" w:hAnsi="Times New Roman" w:cs="Times New Roman"/>
          <w:b/>
          <w:bCs/>
          <w:sz w:val="44"/>
          <w:szCs w:val="44"/>
          <w:lang w:val="ru-RU"/>
        </w:rPr>
        <w:t>:</w:t>
      </w:r>
    </w:p>
    <w:p w14:paraId="6B57B3C0" w14:textId="77777777" w:rsidR="007F6824" w:rsidRDefault="007F6824" w:rsidP="00EC63C3">
      <w:pPr>
        <w:ind w:left="-567" w:right="-142"/>
        <w:jc w:val="center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</w:p>
    <w:p w14:paraId="40D82A90" w14:textId="45EBFD59" w:rsidR="00AE2CF2" w:rsidRDefault="0083237E" w:rsidP="00EC63C3">
      <w:pPr>
        <w:ind w:left="284" w:right="-142"/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C934E4">
        <w:rPr>
          <w:rFonts w:ascii="Times New Roman" w:hAnsi="Times New Roman" w:cs="Times New Roman"/>
          <w:b/>
          <w:bCs/>
          <w:sz w:val="36"/>
          <w:szCs w:val="36"/>
          <w:lang w:val="ru-RU"/>
        </w:rPr>
        <w:t>Эффективная малотоннажная технология и оборудование (ротационные наклоняющиеся печи - РНП), позволяющи</w:t>
      </w:r>
      <w:r w:rsidR="007F6824" w:rsidRPr="00C934E4">
        <w:rPr>
          <w:rFonts w:ascii="Times New Roman" w:hAnsi="Times New Roman" w:cs="Times New Roman"/>
          <w:b/>
          <w:bCs/>
          <w:sz w:val="36"/>
          <w:szCs w:val="36"/>
          <w:lang w:val="ru-RU"/>
        </w:rPr>
        <w:t>е</w:t>
      </w:r>
      <w:r w:rsidRPr="00C934E4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рентабельно перерабатывать разнородные дисперсные металлоотходы без их предварительной подготовки и окускования с получением качественных шихтовых материалов (шихтового слитка) или литейных сплавов непосредственно на предприятиях-источниках этих отходов.</w:t>
      </w:r>
    </w:p>
    <w:p w14:paraId="5A0D5078" w14:textId="77777777" w:rsidR="00FA2247" w:rsidRPr="00C934E4" w:rsidRDefault="00FA2247" w:rsidP="00263685">
      <w:pPr>
        <w:ind w:left="284"/>
        <w:jc w:val="both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2FD12AC7" w14:textId="77777777" w:rsidR="00CF6D60" w:rsidRDefault="00CF6D60" w:rsidP="00600713">
      <w:pPr>
        <w:rPr>
          <w:lang w:val="ru-RU"/>
        </w:rPr>
      </w:pPr>
    </w:p>
    <w:p w14:paraId="4E75520B" w14:textId="1B8600A9" w:rsidR="009A48FA" w:rsidRDefault="00384EBC" w:rsidP="000B77C0">
      <w:pPr>
        <w:ind w:left="284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077CC3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МОДЕЛИРОВАНИЕ ТЕПЛОМАССООБМЕННЫХ ПРОЦЕССОВ В РНП</w:t>
      </w: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4549"/>
        <w:gridCol w:w="233"/>
        <w:gridCol w:w="5350"/>
        <w:gridCol w:w="5030"/>
      </w:tblGrid>
      <w:tr w:rsidR="00600713" w14:paraId="23A6B4AF" w14:textId="77777777" w:rsidTr="000B77C0">
        <w:trPr>
          <w:trHeight w:val="2640"/>
        </w:trPr>
        <w:tc>
          <w:tcPr>
            <w:tcW w:w="4439" w:type="dxa"/>
          </w:tcPr>
          <w:p w14:paraId="0865C15F" w14:textId="33EED63D" w:rsidR="00AC603B" w:rsidRDefault="00C316BB" w:rsidP="00D137F0">
            <w:pPr>
              <w:ind w:left="-117" w:firstLine="117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C9DA9CA" wp14:editId="4B2FE087">
                  <wp:extent cx="2863215" cy="1720850"/>
                  <wp:effectExtent l="0" t="0" r="0" b="0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0FFF7B-CAC1-4CD8-9849-7CFF723887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9E0FFF7B-CAC1-4CD8-9849-7CFF7238874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46" cy="1757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  <w:gridSpan w:val="2"/>
          </w:tcPr>
          <w:p w14:paraId="42B81D52" w14:textId="1051E8A5" w:rsidR="00AC603B" w:rsidRDefault="00CD6303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4"/>
                <w:szCs w:val="44"/>
                <w:lang w:val="ru-RU"/>
              </w:rPr>
              <w:drawing>
                <wp:inline distT="0" distB="0" distL="0" distR="0" wp14:anchorId="1E956B08" wp14:editId="66C2D0AC">
                  <wp:extent cx="3133090" cy="1638300"/>
                  <wp:effectExtent l="0" t="0" r="0" b="0"/>
                  <wp:docPr id="6254059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</w:tcPr>
          <w:p w14:paraId="2C49BB64" w14:textId="1DBBF854" w:rsidR="00AC603B" w:rsidRDefault="00600713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4"/>
                <w:szCs w:val="44"/>
                <w:lang w:val="ru-RU"/>
              </w:rPr>
              <w:drawing>
                <wp:inline distT="0" distB="0" distL="0" distR="0" wp14:anchorId="3EDF3040" wp14:editId="760EB28B">
                  <wp:extent cx="3057525" cy="1644650"/>
                  <wp:effectExtent l="0" t="0" r="9525" b="0"/>
                  <wp:docPr id="15163892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64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700" w14:paraId="6DF8B7AD" w14:textId="77777777" w:rsidTr="000B77C0">
        <w:tc>
          <w:tcPr>
            <w:tcW w:w="10133" w:type="dxa"/>
            <w:gridSpan w:val="3"/>
          </w:tcPr>
          <w:p w14:paraId="6E17244B" w14:textId="3444C7CA" w:rsidR="00931700" w:rsidRDefault="00471E70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4"/>
                <w:szCs w:val="44"/>
                <w:lang w:val="ru-RU"/>
              </w:rPr>
              <w:drawing>
                <wp:inline distT="0" distB="0" distL="0" distR="0" wp14:anchorId="7D11FEC8" wp14:editId="6B14F036">
                  <wp:extent cx="6559550" cy="1930400"/>
                  <wp:effectExtent l="0" t="0" r="0" b="0"/>
                  <wp:docPr id="11566448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0" cy="193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</w:tcPr>
          <w:p w14:paraId="4A8C12F5" w14:textId="77777777" w:rsidR="00931700" w:rsidRDefault="00931700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  <w:p w14:paraId="38E0AA7A" w14:textId="77777777" w:rsidR="00087EEB" w:rsidRDefault="00087EEB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  <w:p w14:paraId="08D8531A" w14:textId="3EFA0744" w:rsidR="00087EEB" w:rsidRDefault="00087EEB" w:rsidP="00087EEB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 w:rsidRPr="00087EEB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>траектории движения и скорости газовых потоков</w:t>
            </w:r>
          </w:p>
        </w:tc>
      </w:tr>
      <w:tr w:rsidR="00087EEB" w14:paraId="67DC28B6" w14:textId="77777777" w:rsidTr="000B77C0">
        <w:trPr>
          <w:trHeight w:val="3529"/>
        </w:trPr>
        <w:tc>
          <w:tcPr>
            <w:tcW w:w="4664" w:type="dxa"/>
            <w:gridSpan w:val="2"/>
          </w:tcPr>
          <w:p w14:paraId="141E52F5" w14:textId="77777777" w:rsidR="00087EEB" w:rsidRDefault="00087EEB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  <w:p w14:paraId="2DEAC713" w14:textId="77777777" w:rsidR="00FB1ABF" w:rsidRDefault="00FB1ABF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</w:p>
          <w:p w14:paraId="20C43DC7" w14:textId="3371CA79" w:rsidR="00FB1ABF" w:rsidRDefault="00FB1ABF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 w:rsidRPr="00FB1ABF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>Температурные поля</w:t>
            </w:r>
          </w:p>
        </w:tc>
        <w:tc>
          <w:tcPr>
            <w:tcW w:w="10640" w:type="dxa"/>
            <w:gridSpan w:val="2"/>
          </w:tcPr>
          <w:p w14:paraId="2382B165" w14:textId="1C220EC3" w:rsidR="00087EEB" w:rsidRDefault="00FB1ABF" w:rsidP="00077CC3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4"/>
                <w:szCs w:val="44"/>
                <w:lang w:val="ru-RU"/>
              </w:rPr>
              <w:drawing>
                <wp:inline distT="0" distB="0" distL="0" distR="0" wp14:anchorId="64BE7C59" wp14:editId="2230385C">
                  <wp:extent cx="6980555" cy="2247900"/>
                  <wp:effectExtent l="0" t="0" r="0" b="0"/>
                  <wp:docPr id="65633170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55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5831F" w14:textId="3817BD43" w:rsidR="00077CC3" w:rsidRDefault="00BB08B4" w:rsidP="00CF6D60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BB08B4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ДВИЖЕНИЕ И СМЕШИВАНИЕ МАТЕРИАЛОВ В РНП</w:t>
      </w:r>
    </w:p>
    <w:p w14:paraId="2991D698" w14:textId="585867D3" w:rsidR="00E65678" w:rsidRDefault="003C7812" w:rsidP="004100F7">
      <w:pPr>
        <w:ind w:left="284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а </w:t>
      </w:r>
      <w:r w:rsidR="009F76B7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6533D92B" wp14:editId="3B2CE91B">
            <wp:extent cx="2487295" cy="1955800"/>
            <wp:effectExtent l="0" t="0" r="8255" b="6350"/>
            <wp:docPr id="13215895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00" cy="196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76B7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в  </w:t>
      </w:r>
      <w:r w:rsidR="009B5497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5346E02C" wp14:editId="683EB2C6">
            <wp:extent cx="2150533" cy="1991504"/>
            <wp:effectExtent l="0" t="0" r="2540" b="8890"/>
            <wp:docPr id="4406484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87" cy="200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497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</w:t>
      </w:r>
      <w:r w:rsidR="0004643F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                </w:t>
      </w:r>
      <w:r w:rsidR="009B5497">
        <w:rPr>
          <w:rFonts w:ascii="Times New Roman" w:hAnsi="Times New Roman" w:cs="Times New Roman"/>
          <w:b/>
          <w:bCs/>
          <w:sz w:val="44"/>
          <w:szCs w:val="44"/>
          <w:lang w:val="ru-RU"/>
        </w:rPr>
        <w:t>д</w:t>
      </w:r>
      <w:r w:rsidR="0004643F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</w:t>
      </w:r>
      <w:r w:rsidR="009B5497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</w:t>
      </w:r>
      <w:r w:rsidR="00320A3F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4BBD93C1" wp14:editId="42FAE1B8">
            <wp:extent cx="2707636" cy="2040043"/>
            <wp:effectExtent l="0" t="0" r="0" b="0"/>
            <wp:docPr id="6784609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77" cy="205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350D2" w14:textId="3012EF7C" w:rsidR="009B5497" w:rsidRDefault="00025470" w:rsidP="004100F7">
      <w:pPr>
        <w:ind w:firstLine="142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б </w:t>
      </w:r>
      <w: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33F2F4F7" wp14:editId="0FC64B64">
            <wp:extent cx="2487295" cy="1813560"/>
            <wp:effectExtent l="0" t="0" r="8255" b="0"/>
            <wp:docPr id="4744975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28" cy="181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г </w:t>
      </w:r>
      <w:r w:rsidR="00320A3F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5E060350" wp14:editId="40366D81">
            <wp:extent cx="2120863" cy="1786044"/>
            <wp:effectExtent l="0" t="0" r="0" b="5080"/>
            <wp:docPr id="12008746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93" cy="180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0A3F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  </w:t>
      </w:r>
      <w:r w:rsidR="00F44880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                </w:t>
      </w:r>
      <w:r w:rsidR="00320A3F"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  </w:t>
      </w:r>
      <w:r w:rsidR="00320A3F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drawing>
          <wp:inline distT="0" distB="0" distL="0" distR="0" wp14:anchorId="524EE077" wp14:editId="4B3A0B73">
            <wp:extent cx="2906395" cy="1760681"/>
            <wp:effectExtent l="0" t="0" r="8255" b="0"/>
            <wp:docPr id="18736881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4" cy="176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6BB7F" w14:textId="2ECEA097" w:rsidR="00F44880" w:rsidRPr="00723612" w:rsidRDefault="00F44880" w:rsidP="00EC63C3">
      <w:pPr>
        <w:spacing w:after="0" w:line="240" w:lineRule="auto"/>
        <w:ind w:left="284" w:right="-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 – схема движения дисперсной частицы на поверхности слоя; б – расчетная траектория движения отдельных частиц материала; </w:t>
      </w:r>
    </w:p>
    <w:p w14:paraId="7A3A9C33" w14:textId="562CA145" w:rsidR="009A48FA" w:rsidRPr="00470327" w:rsidRDefault="00F44880" w:rsidP="00EC63C3">
      <w:pPr>
        <w:spacing w:after="0" w:line="240" w:lineRule="auto"/>
        <w:ind w:left="284" w:right="-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>в – движение материалов в имитационной модели; г – движение материала в компьютерной модели;</w:t>
      </w:r>
      <w:r w:rsidR="00CE3FAD"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 – имитационное и численное моделирование </w:t>
      </w:r>
      <w:proofErr w:type="spellStart"/>
      <w:r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процессаперемешивания</w:t>
      </w:r>
      <w:proofErr w:type="spellEnd"/>
      <w:r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(1 – начало вращения; </w:t>
      </w:r>
      <w:proofErr w:type="gramStart"/>
      <w:r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>2 – 2</w:t>
      </w:r>
      <w:proofErr w:type="gramEnd"/>
      <w:r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оборота;</w:t>
      </w:r>
      <w:r w:rsidR="00CE3FAD"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723612">
        <w:rPr>
          <w:rFonts w:ascii="Times New Roman" w:hAnsi="Times New Roman" w:cs="Times New Roman"/>
          <w:b/>
          <w:bCs/>
          <w:sz w:val="28"/>
          <w:szCs w:val="28"/>
          <w:lang w:val="ru-RU"/>
        </w:rPr>
        <w:t>3 – 6 оборотов)</w:t>
      </w:r>
    </w:p>
    <w:p w14:paraId="7147DBFF" w14:textId="77777777" w:rsidR="00CF6D60" w:rsidRDefault="00CF6D60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96034B" w14:textId="5AAED3D6" w:rsidR="00CF6D60" w:rsidRPr="00723612" w:rsidRDefault="00D77167" w:rsidP="00EC63C3">
      <w:pPr>
        <w:ind w:left="284"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3612">
        <w:rPr>
          <w:rFonts w:ascii="Times New Roman" w:hAnsi="Times New Roman" w:cs="Times New Roman"/>
          <w:sz w:val="28"/>
          <w:szCs w:val="28"/>
          <w:lang w:val="ru-RU"/>
        </w:rPr>
        <w:t xml:space="preserve">В РНП материал активно перемешивается как в плоскости, перпендикулярной оси вращения, так и в осевом направлении, совершая винтовое возвратно-поступательное движение. Выравнивание температуры материала происходит за </w:t>
      </w:r>
      <w:proofErr w:type="gramStart"/>
      <w:r w:rsidRPr="00723612">
        <w:rPr>
          <w:rFonts w:ascii="Times New Roman" w:hAnsi="Times New Roman" w:cs="Times New Roman"/>
          <w:sz w:val="28"/>
          <w:szCs w:val="28"/>
          <w:lang w:val="ru-RU"/>
        </w:rPr>
        <w:t>5-10</w:t>
      </w:r>
      <w:proofErr w:type="gramEnd"/>
      <w:r w:rsidRPr="00723612">
        <w:rPr>
          <w:rFonts w:ascii="Times New Roman" w:hAnsi="Times New Roman" w:cs="Times New Roman"/>
          <w:sz w:val="28"/>
          <w:szCs w:val="28"/>
          <w:lang w:val="ru-RU"/>
        </w:rPr>
        <w:t xml:space="preserve"> оборотов печи.</w:t>
      </w:r>
    </w:p>
    <w:p w14:paraId="2A33F8D1" w14:textId="451C01E2" w:rsidR="0059623F" w:rsidRPr="00AC4A34" w:rsidRDefault="00AC4A34" w:rsidP="00812F5A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AC4A34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КОНСТРУКЦИИ РНП РАЗЛИЧНОГО ОБЪЕМА И МОЩНОСТИ</w:t>
      </w:r>
    </w:p>
    <w:tbl>
      <w:tblPr>
        <w:tblStyle w:val="ac"/>
        <w:tblW w:w="10914" w:type="dxa"/>
        <w:jc w:val="center"/>
        <w:tblLook w:val="04A0" w:firstRow="1" w:lastRow="0" w:firstColumn="1" w:lastColumn="0" w:noHBand="0" w:noVBand="1"/>
      </w:tblPr>
      <w:tblGrid>
        <w:gridCol w:w="5771"/>
        <w:gridCol w:w="5143"/>
      </w:tblGrid>
      <w:tr w:rsidR="000E5173" w14:paraId="3B65BDAB" w14:textId="77777777" w:rsidTr="00A7775B">
        <w:trPr>
          <w:trHeight w:val="3348"/>
          <w:jc w:val="center"/>
        </w:trPr>
        <w:tc>
          <w:tcPr>
            <w:tcW w:w="5665" w:type="dxa"/>
          </w:tcPr>
          <w:p w14:paraId="1BDD255D" w14:textId="77777777" w:rsidR="000E5173" w:rsidRDefault="006233D8" w:rsidP="00B424F4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189042" wp14:editId="60B1DBC7">
                  <wp:extent cx="3527651" cy="1930400"/>
                  <wp:effectExtent l="0" t="0" r="0" b="0"/>
                  <wp:docPr id="142701677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513" cy="1981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B2C221" w14:textId="6F4B4DB5" w:rsidR="006233D8" w:rsidRDefault="006233D8" w:rsidP="00077CC3">
            <w:pPr>
              <w:jc w:val="center"/>
              <w:rPr>
                <w:lang w:val="ru-RU"/>
              </w:rPr>
            </w:pPr>
          </w:p>
        </w:tc>
        <w:tc>
          <w:tcPr>
            <w:tcW w:w="5249" w:type="dxa"/>
          </w:tcPr>
          <w:p w14:paraId="0A32A309" w14:textId="77777777" w:rsidR="00B12E25" w:rsidRDefault="00B12E25" w:rsidP="000C78FF">
            <w:pPr>
              <w:rPr>
                <w:sz w:val="36"/>
                <w:szCs w:val="36"/>
                <w:lang w:val="ru-RU"/>
              </w:rPr>
            </w:pPr>
          </w:p>
          <w:p w14:paraId="6E17B477" w14:textId="02A8362A" w:rsidR="00FA34DC" w:rsidRDefault="00FA34DC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A34DC">
              <w:rPr>
                <w:sz w:val="36"/>
                <w:szCs w:val="36"/>
                <w:lang w:val="ru-RU"/>
              </w:rPr>
              <w:t xml:space="preserve">  </w:t>
            </w:r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ОСНОВНЫЕ ГЕОМЕТРИЧЕСКИЕ </w:t>
            </w:r>
            <w:proofErr w:type="gramStart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ПАРАМЕТРЫ  РНП</w:t>
            </w:r>
            <w:proofErr w:type="gramEnd"/>
          </w:p>
          <w:p w14:paraId="62961A7B" w14:textId="77777777" w:rsidR="00E11CCE" w:rsidRPr="00E11CCE" w:rsidRDefault="00E11CCE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1E732D13" w14:textId="50491B77" w:rsidR="00FA34DC" w:rsidRPr="00E11CCE" w:rsidRDefault="00FA34DC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D/L=0,55-0,65; d/D = 0,66-0,</w:t>
            </w:r>
            <w:proofErr w:type="gramStart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77 ;</w:t>
            </w:r>
            <w:proofErr w:type="gramEnd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  <w:p w14:paraId="4394E9E0" w14:textId="77777777" w:rsidR="00FA34DC" w:rsidRPr="00E11CCE" w:rsidRDefault="00FA34DC" w:rsidP="00FA34D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 </w:t>
            </w:r>
            <w:proofErr w:type="spellStart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lц</w:t>
            </w:r>
            <w:proofErr w:type="spellEnd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/</w:t>
            </w:r>
            <w:proofErr w:type="spellStart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lк</w:t>
            </w:r>
            <w:proofErr w:type="spellEnd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= </w:t>
            </w:r>
            <w:proofErr w:type="gramStart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2,0-2,5</w:t>
            </w:r>
            <w:proofErr w:type="gramEnd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; </w:t>
            </w:r>
          </w:p>
          <w:p w14:paraId="5ACE6782" w14:textId="42DD0427" w:rsidR="003922E5" w:rsidRDefault="00FA34DC" w:rsidP="00FA34DC">
            <w:pPr>
              <w:jc w:val="center"/>
              <w:rPr>
                <w:lang w:val="ru-RU"/>
              </w:rPr>
            </w:pPr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VП /VР = </w:t>
            </w:r>
            <w:proofErr w:type="gramStart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0,28-0,33</w:t>
            </w:r>
            <w:proofErr w:type="gramEnd"/>
            <w:r w:rsidRPr="00E11CC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;</w:t>
            </w:r>
          </w:p>
        </w:tc>
      </w:tr>
    </w:tbl>
    <w:p w14:paraId="4C089A6E" w14:textId="77777777" w:rsidR="00E11CCE" w:rsidRPr="00AC46CC" w:rsidRDefault="00A85957" w:rsidP="00AC46CC">
      <w:pPr>
        <w:spacing w:after="0" w:line="240" w:lineRule="auto"/>
        <w:rPr>
          <w:sz w:val="16"/>
          <w:szCs w:val="16"/>
          <w:lang w:val="ru-RU"/>
        </w:rPr>
      </w:pPr>
      <w:r>
        <w:rPr>
          <w:lang w:val="ru-RU"/>
        </w:rPr>
        <w:t xml:space="preserve">                               </w:t>
      </w:r>
    </w:p>
    <w:p w14:paraId="525B8C54" w14:textId="123A8329" w:rsidR="00AC46CC" w:rsidRDefault="00A85957" w:rsidP="00A948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11CCE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Малые и Средние (VП = 0,5…5 м3)</w:t>
      </w:r>
    </w:p>
    <w:p w14:paraId="4D5AD565" w14:textId="77777777" w:rsidR="00504129" w:rsidRPr="00A948D2" w:rsidRDefault="00504129" w:rsidP="00A948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c"/>
        <w:tblW w:w="0" w:type="auto"/>
        <w:tblInd w:w="2122" w:type="dxa"/>
        <w:tblLook w:val="04A0" w:firstRow="1" w:lastRow="0" w:firstColumn="1" w:lastColumn="0" w:noHBand="0" w:noVBand="1"/>
      </w:tblPr>
      <w:tblGrid>
        <w:gridCol w:w="5670"/>
        <w:gridCol w:w="5244"/>
      </w:tblGrid>
      <w:tr w:rsidR="00B31E10" w14:paraId="4FEA18F1" w14:textId="77777777" w:rsidTr="00A7775B">
        <w:tc>
          <w:tcPr>
            <w:tcW w:w="5670" w:type="dxa"/>
          </w:tcPr>
          <w:p w14:paraId="2F16340E" w14:textId="31B0DE17" w:rsidR="00B31E10" w:rsidRDefault="0093460E" w:rsidP="00160AA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drawing>
                <wp:inline distT="0" distB="0" distL="0" distR="0" wp14:anchorId="2B8E9532" wp14:editId="2B6F8A75">
                  <wp:extent cx="3340292" cy="2114550"/>
                  <wp:effectExtent l="0" t="0" r="0" b="0"/>
                  <wp:docPr id="15140921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415" cy="211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1D7D3EF" w14:textId="20B31021" w:rsidR="00B31E10" w:rsidRDefault="00A948D2" w:rsidP="00160AA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ru-RU"/>
              </w:rPr>
              <w:drawing>
                <wp:inline distT="0" distB="0" distL="0" distR="0" wp14:anchorId="7FE6BE9A" wp14:editId="4CCDF1C1">
                  <wp:extent cx="3060700" cy="2393950"/>
                  <wp:effectExtent l="0" t="0" r="6350" b="6350"/>
                  <wp:docPr id="14695200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39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FAF9B" w14:textId="77777777" w:rsidR="00B31E10" w:rsidRDefault="00B31E10" w:rsidP="00160AA4">
      <w:pPr>
        <w:rPr>
          <w:rFonts w:ascii="Times New Roman" w:hAnsi="Times New Roman" w:cs="Times New Roman"/>
          <w:sz w:val="16"/>
          <w:szCs w:val="16"/>
          <w:lang w:val="ru-RU"/>
        </w:rPr>
      </w:pPr>
    </w:p>
    <w:p w14:paraId="372DECBA" w14:textId="40615B7A" w:rsidR="009A48FA" w:rsidRPr="00E11CCE" w:rsidRDefault="009C249D" w:rsidP="0050412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11CCE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Крупные (VП&gt; 5 м3)</w:t>
      </w:r>
    </w:p>
    <w:p w14:paraId="2421090E" w14:textId="77777777" w:rsidR="00ED7E3F" w:rsidRDefault="00ED7E3F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35CD35A6" w14:textId="77777777" w:rsidR="009D1B6A" w:rsidRDefault="009D1B6A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5AFBA81A" w14:textId="77777777" w:rsidR="009D1B6A" w:rsidRDefault="009D1B6A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02EEC19D" w14:textId="77777777" w:rsidR="009D1B6A" w:rsidRDefault="009D1B6A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tbl>
      <w:tblPr>
        <w:tblStyle w:val="ac"/>
        <w:tblW w:w="0" w:type="auto"/>
        <w:tblInd w:w="2122" w:type="dxa"/>
        <w:tblLook w:val="04A0" w:firstRow="1" w:lastRow="0" w:firstColumn="1" w:lastColumn="0" w:noHBand="0" w:noVBand="1"/>
      </w:tblPr>
      <w:tblGrid>
        <w:gridCol w:w="5670"/>
        <w:gridCol w:w="5244"/>
      </w:tblGrid>
      <w:tr w:rsidR="00180280" w14:paraId="6BE7A8FE" w14:textId="77777777" w:rsidTr="00695836">
        <w:tc>
          <w:tcPr>
            <w:tcW w:w="5670" w:type="dxa"/>
          </w:tcPr>
          <w:p w14:paraId="0B0D7CF3" w14:textId="3DB5BF85" w:rsidR="009D1B6A" w:rsidRDefault="00EA09DE" w:rsidP="00EA09DE">
            <w:pPr>
              <w:tabs>
                <w:tab w:val="center" w:pos="3681"/>
              </w:tabs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  <w:lastRenderedPageBreak/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4A1792E8" wp14:editId="1CA04EF1">
                  <wp:extent cx="3251200" cy="1898015"/>
                  <wp:effectExtent l="0" t="0" r="6350" b="6985"/>
                  <wp:docPr id="10690053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203" cy="1913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1F7F2629" w14:textId="7B4D6297" w:rsidR="009D1B6A" w:rsidRDefault="00A27B5F" w:rsidP="00A27B5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5F0E0809" wp14:editId="28EA6839">
                  <wp:extent cx="3130550" cy="2019300"/>
                  <wp:effectExtent l="0" t="0" r="0" b="0"/>
                  <wp:docPr id="19261348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280" w14:paraId="736C8A6C" w14:textId="77777777" w:rsidTr="00695836">
        <w:tc>
          <w:tcPr>
            <w:tcW w:w="5670" w:type="dxa"/>
          </w:tcPr>
          <w:p w14:paraId="314AF7A9" w14:textId="61D44107" w:rsidR="009D1B6A" w:rsidRDefault="00B6513C" w:rsidP="002E152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4B16585B" wp14:editId="30ACD1CD">
                  <wp:extent cx="3168650" cy="1924050"/>
                  <wp:effectExtent l="0" t="0" r="0" b="0"/>
                  <wp:docPr id="18476623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452" cy="196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240BCAB7" w14:textId="63FF5EDD" w:rsidR="009D1B6A" w:rsidRDefault="006D3FAB" w:rsidP="00A7775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42174937" wp14:editId="715EF926">
                  <wp:extent cx="3162300" cy="2216150"/>
                  <wp:effectExtent l="0" t="0" r="0" b="0"/>
                  <wp:docPr id="15601408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1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280" w14:paraId="6A74742B" w14:textId="77777777" w:rsidTr="00695836">
        <w:trPr>
          <w:trHeight w:val="2795"/>
        </w:trPr>
        <w:tc>
          <w:tcPr>
            <w:tcW w:w="5670" w:type="dxa"/>
          </w:tcPr>
          <w:p w14:paraId="26073710" w14:textId="51F6A958" w:rsidR="009D1B6A" w:rsidRDefault="00344427" w:rsidP="00DC128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503F2A2E" wp14:editId="4BFF97E4">
                  <wp:extent cx="3079749" cy="1778000"/>
                  <wp:effectExtent l="0" t="0" r="6985" b="0"/>
                  <wp:docPr id="12591260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820" cy="1787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DD834F4" w14:textId="51DC09CF" w:rsidR="009D1B6A" w:rsidRDefault="00180280" w:rsidP="00DC128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ru-RU"/>
              </w:rPr>
              <w:drawing>
                <wp:inline distT="0" distB="0" distL="0" distR="0" wp14:anchorId="59BBDCEF" wp14:editId="0F250312">
                  <wp:extent cx="3175000" cy="1987550"/>
                  <wp:effectExtent l="0" t="0" r="6350" b="0"/>
                  <wp:docPr id="645223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EBC5C" w14:textId="77777777" w:rsidR="009D1B6A" w:rsidRDefault="009D1B6A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7DEDA7CE" w14:textId="5D81C86A" w:rsidR="009D1B6A" w:rsidRPr="00615BD1" w:rsidRDefault="009D1B6A" w:rsidP="00A7775B">
      <w:pPr>
        <w:tabs>
          <w:tab w:val="left" w:pos="620"/>
        </w:tabs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11E57EA2" w14:textId="2CB7D988" w:rsidR="00385852" w:rsidRPr="00F80EB6" w:rsidRDefault="00385852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F80EB6">
        <w:rPr>
          <w:rFonts w:ascii="Times New Roman" w:hAnsi="Times New Roman" w:cs="Times New Roman"/>
          <w:b/>
          <w:bCs/>
          <w:sz w:val="40"/>
          <w:szCs w:val="40"/>
          <w:lang w:val="ru-RU"/>
        </w:rPr>
        <w:lastRenderedPageBreak/>
        <w:t>ОСНОВНЫЕ СТАДИИ И ПАРАМЕТРЫ ПРОЦЕССА РЕЦИКЛИНГА В РНП:</w:t>
      </w:r>
    </w:p>
    <w:p w14:paraId="2C37D4EF" w14:textId="77777777" w:rsidR="00385852" w:rsidRPr="00976834" w:rsidRDefault="00385852" w:rsidP="00DC12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976834">
        <w:rPr>
          <w:rFonts w:ascii="Times New Roman" w:hAnsi="Times New Roman" w:cs="Times New Roman"/>
          <w:b/>
          <w:bCs/>
          <w:sz w:val="36"/>
          <w:szCs w:val="36"/>
          <w:lang w:val="ru-RU"/>
        </w:rPr>
        <w:t>оксидных и многокомпонентных железосодержащих отходов (окалины и шлама)</w:t>
      </w:r>
    </w:p>
    <w:p w14:paraId="74F0A49F" w14:textId="77777777" w:rsidR="00385852" w:rsidRPr="00976834" w:rsidRDefault="00385852" w:rsidP="00A95B91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- Нагрев и твердофазное восстановление при Т ≈ </w:t>
      </w:r>
      <w:proofErr w:type="gramStart"/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>1050-1250</w:t>
      </w:r>
      <w:proofErr w:type="gramEnd"/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°С.</w:t>
      </w:r>
    </w:p>
    <w:p w14:paraId="4EE852C2" w14:textId="77777777" w:rsidR="00385852" w:rsidRPr="00976834" w:rsidRDefault="00385852" w:rsidP="00A95B91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- Расплавление и жидкофазное (окончательное) восстановление при Т ≈ </w:t>
      </w:r>
      <w:proofErr w:type="gramStart"/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>1600-1800</w:t>
      </w:r>
      <w:proofErr w:type="gramEnd"/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°С</w:t>
      </w:r>
    </w:p>
    <w:p w14:paraId="41BBC500" w14:textId="77777777" w:rsidR="00385852" w:rsidRPr="00976834" w:rsidRDefault="00385852" w:rsidP="00A95B91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>- Науглероживание, выдержка и доводка до заданного хим. состава (при необходимости)</w:t>
      </w:r>
    </w:p>
    <w:p w14:paraId="5B8179C0" w14:textId="77777777" w:rsidR="00385852" w:rsidRPr="00096FCE" w:rsidRDefault="00385852" w:rsidP="00A95B91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</w:t>
      </w:r>
    </w:p>
    <w:p w14:paraId="6B8A5437" w14:textId="6E14BD87" w:rsidR="009A48FA" w:rsidRDefault="00385852" w:rsidP="00A95B91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Общее время процесса ~ 3 ч. Выход металла – </w:t>
      </w:r>
      <w:proofErr w:type="gramStart"/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>85-90</w:t>
      </w:r>
      <w:proofErr w:type="gramEnd"/>
      <w:r w:rsidRPr="00976834">
        <w:rPr>
          <w:rFonts w:ascii="Times New Roman" w:hAnsi="Times New Roman" w:cs="Times New Roman"/>
          <w:b/>
          <w:bCs/>
          <w:sz w:val="28"/>
          <w:szCs w:val="28"/>
          <w:lang w:val="ru-RU"/>
        </w:rPr>
        <w:t>% от Fe общ.</w:t>
      </w:r>
      <w:bookmarkStart w:id="0" w:name="_Hlk180441680"/>
    </w:p>
    <w:p w14:paraId="430A6755" w14:textId="68212145" w:rsidR="009576BB" w:rsidRPr="00775490" w:rsidRDefault="004A4161" w:rsidP="00E23D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246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C8631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</w:t>
      </w:r>
      <w:r w:rsidRPr="00C246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</w:t>
      </w:r>
      <w:r w:rsidR="00775490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Таблица</w:t>
      </w:r>
      <w:r w:rsidR="00C8631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</w:t>
      </w:r>
    </w:p>
    <w:tbl>
      <w:tblPr>
        <w:tblW w:w="15451" w:type="dxa"/>
        <w:tblInd w:w="13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5"/>
        <w:gridCol w:w="4536"/>
      </w:tblGrid>
      <w:tr w:rsidR="008132C4" w:rsidRPr="004B383E" w14:paraId="2ECD344B" w14:textId="77777777" w:rsidTr="00A95B91">
        <w:trPr>
          <w:trHeight w:val="312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bookmarkEnd w:id="0"/>
          <w:p w14:paraId="5E02A2E8" w14:textId="137F4F1A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Материалы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30878F" w14:textId="457DD3E7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Удельный расход на тонну металла</w:t>
            </w:r>
          </w:p>
        </w:tc>
      </w:tr>
      <w:tr w:rsidR="008132C4" w:rsidRPr="004B383E" w14:paraId="1F082706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5BF5B2" w14:textId="77777777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1. Сырье - окалина,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ED55FB" w14:textId="2648E289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1550÷1700</w:t>
            </w:r>
          </w:p>
        </w:tc>
      </w:tr>
      <w:tr w:rsidR="008132C4" w:rsidRPr="004B383E" w14:paraId="5E18BF1B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CDC46F" w14:textId="77777777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2. Восстановитель – отсев кокса (</w:t>
            </w:r>
            <w:proofErr w:type="spell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коксик</w:t>
            </w:r>
            <w:proofErr w:type="spellEnd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), электродный бой, отсев угля,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F59317" w14:textId="55277B3C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600÷700</w:t>
            </w:r>
          </w:p>
        </w:tc>
      </w:tr>
      <w:tr w:rsidR="008132C4" w:rsidRPr="004B383E" w14:paraId="6BD06FBF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68626C" w14:textId="77777777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3. Флюсы и присадки – известняк, доломит, плавиковый шпат и </w:t>
            </w:r>
            <w:proofErr w:type="gram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т.п.</w:t>
            </w:r>
            <w:proofErr w:type="gramEnd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94AD7E" w14:textId="66AF81FD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100÷150</w:t>
            </w:r>
          </w:p>
        </w:tc>
      </w:tr>
      <w:tr w:rsidR="008132C4" w:rsidRPr="004B383E" w14:paraId="681D66A5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5BDC56" w14:textId="77777777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4. Топливо – природный газ, м</w:t>
            </w:r>
            <w:r w:rsidRPr="004B383E">
              <w:rPr>
                <w:rFonts w:ascii="Times New Roman" w:hAnsi="Times New Roman" w:cs="Times New Roman"/>
                <w:b/>
                <w:bCs/>
                <w:vertAlign w:val="superscript"/>
                <w:lang w:val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20A315" w14:textId="761AB4E7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180÷220</w:t>
            </w:r>
          </w:p>
        </w:tc>
      </w:tr>
      <w:tr w:rsidR="008132C4" w:rsidRPr="004B383E" w14:paraId="5B6F521A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F7B842" w14:textId="77777777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5. Кислород, м</w:t>
            </w:r>
            <w:r w:rsidRPr="004B383E">
              <w:rPr>
                <w:rFonts w:ascii="Times New Roman" w:hAnsi="Times New Roman" w:cs="Times New Roman"/>
                <w:b/>
                <w:bCs/>
                <w:vertAlign w:val="superscript"/>
                <w:lang w:val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64A088" w14:textId="77777777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35÷45</w:t>
            </w:r>
          </w:p>
        </w:tc>
      </w:tr>
      <w:tr w:rsidR="008132C4" w:rsidRPr="004B383E" w14:paraId="35320318" w14:textId="77777777" w:rsidTr="00A95B91">
        <w:trPr>
          <w:trHeight w:val="376"/>
        </w:trPr>
        <w:tc>
          <w:tcPr>
            <w:tcW w:w="10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ADA156" w14:textId="77777777" w:rsidR="008132C4" w:rsidRPr="004B383E" w:rsidRDefault="008132C4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6. Электроэнергия, </w:t>
            </w:r>
            <w:proofErr w:type="spell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кВт·ч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133DAE" w14:textId="77777777" w:rsidR="008132C4" w:rsidRPr="004B383E" w:rsidRDefault="008132C4" w:rsidP="00A95B9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15</w:t>
            </w:r>
          </w:p>
        </w:tc>
      </w:tr>
    </w:tbl>
    <w:p w14:paraId="02C6E711" w14:textId="77777777" w:rsidR="00736B02" w:rsidRPr="00096FCE" w:rsidRDefault="00736B02" w:rsidP="00A95B91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2F1F2A46" w14:textId="77777777" w:rsidR="000A4996" w:rsidRPr="000A4996" w:rsidRDefault="000A4996" w:rsidP="00C8631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 w:rsidRPr="000A4996">
        <w:rPr>
          <w:rFonts w:ascii="Times New Roman" w:hAnsi="Times New Roman" w:cs="Times New Roman"/>
          <w:sz w:val="28"/>
          <w:szCs w:val="28"/>
          <w:lang w:val="ru-RU"/>
        </w:rPr>
        <w:t xml:space="preserve">металлических железосодержащих отходов (стружки и металлической пыли) </w:t>
      </w:r>
    </w:p>
    <w:p w14:paraId="59A58569" w14:textId="77777777" w:rsidR="000A4996" w:rsidRPr="000A4996" w:rsidRDefault="000A4996" w:rsidP="00C8631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 w:rsidRPr="000A4996">
        <w:rPr>
          <w:rFonts w:ascii="Times New Roman" w:hAnsi="Times New Roman" w:cs="Times New Roman"/>
          <w:sz w:val="28"/>
          <w:szCs w:val="28"/>
          <w:lang w:val="ru-RU"/>
        </w:rPr>
        <w:t xml:space="preserve">высокотемпературный </w:t>
      </w:r>
      <w:proofErr w:type="spellStart"/>
      <w:r w:rsidRPr="000A4996">
        <w:rPr>
          <w:rFonts w:ascii="Times New Roman" w:hAnsi="Times New Roman" w:cs="Times New Roman"/>
          <w:sz w:val="28"/>
          <w:szCs w:val="28"/>
          <w:lang w:val="ru-RU"/>
        </w:rPr>
        <w:t>безокислительный</w:t>
      </w:r>
      <w:proofErr w:type="spellEnd"/>
      <w:r w:rsidRPr="000A4996">
        <w:rPr>
          <w:rFonts w:ascii="Times New Roman" w:hAnsi="Times New Roman" w:cs="Times New Roman"/>
          <w:sz w:val="28"/>
          <w:szCs w:val="28"/>
          <w:lang w:val="ru-RU"/>
        </w:rPr>
        <w:t xml:space="preserve"> нагрев и расплавление </w:t>
      </w:r>
    </w:p>
    <w:p w14:paraId="3DFC0003" w14:textId="77777777" w:rsidR="000A4996" w:rsidRPr="000A4996" w:rsidRDefault="000A4996" w:rsidP="00C8631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 w:rsidRPr="000A4996">
        <w:rPr>
          <w:rFonts w:ascii="Times New Roman" w:hAnsi="Times New Roman" w:cs="Times New Roman"/>
          <w:sz w:val="28"/>
          <w:szCs w:val="28"/>
          <w:lang w:val="ru-RU"/>
        </w:rPr>
        <w:t>Выдержка, науглероживание, при необходимости доводка до заданного хим. сост.</w:t>
      </w:r>
    </w:p>
    <w:p w14:paraId="0E92A8FB" w14:textId="407125E8" w:rsidR="00150B34" w:rsidRPr="00C257C2" w:rsidRDefault="000A4996" w:rsidP="006E3651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D61145">
        <w:rPr>
          <w:rFonts w:ascii="Times New Roman" w:hAnsi="Times New Roman" w:cs="Times New Roman"/>
          <w:sz w:val="28"/>
          <w:szCs w:val="28"/>
          <w:lang w:val="ru-RU"/>
        </w:rPr>
        <w:t xml:space="preserve">   Общее время процесса – 45-60 мин. Выход металла – 93-97% от массы отходов</w:t>
      </w:r>
      <w:r w:rsidR="00D56476" w:rsidRPr="00C257C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6318" w:rsidRPr="00C257C2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D83F3D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="006E365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="00C27828" w:rsidRPr="00C2782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</w:t>
      </w:r>
      <w:r w:rsidR="00C257C2" w:rsidRPr="00D83F3D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Таблица</w:t>
      </w:r>
      <w:r w:rsidR="00C86318" w:rsidRPr="00D83F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83F3D" w:rsidRPr="00D83F3D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C86318" w:rsidRPr="00C257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365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86318" w:rsidRPr="00C257C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tbl>
      <w:tblPr>
        <w:tblW w:w="15593" w:type="dxa"/>
        <w:tblInd w:w="-1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7"/>
        <w:gridCol w:w="4536"/>
      </w:tblGrid>
      <w:tr w:rsidR="00056063" w:rsidRPr="004B383E" w14:paraId="6F426584" w14:textId="77777777" w:rsidTr="00E23DC6">
        <w:trPr>
          <w:trHeight w:val="26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659D5D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Материалы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52B6FA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Удельный расход</w:t>
            </w:r>
          </w:p>
        </w:tc>
      </w:tr>
      <w:tr w:rsidR="00056063" w:rsidRPr="004B383E" w14:paraId="77DA3429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3D6AD8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1. Сырье – стружка чугунная/ стальная, кг (содержание влаги и масел </w:t>
            </w:r>
            <w:proofErr w:type="gram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3-7</w:t>
            </w:r>
            <w:proofErr w:type="gramEnd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%)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38BDE8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1050-1100</w:t>
            </w:r>
            <w:proofErr w:type="gramEnd"/>
          </w:p>
        </w:tc>
      </w:tr>
      <w:tr w:rsidR="00056063" w:rsidRPr="004B383E" w14:paraId="052573C8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1002A8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2. Восстановитель – отсев кокса (</w:t>
            </w:r>
            <w:proofErr w:type="spell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коксик</w:t>
            </w:r>
            <w:proofErr w:type="spellEnd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), электродный бой, отсев угля, лигнин,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42A0F3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60-100</w:t>
            </w:r>
          </w:p>
        </w:tc>
      </w:tr>
      <w:tr w:rsidR="00056063" w:rsidRPr="004B383E" w14:paraId="44271A90" w14:textId="77777777" w:rsidTr="00E23DC6">
        <w:trPr>
          <w:trHeight w:val="446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D7698B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3. Флюсы и присадки – известняк, доломит, плавиковый шпат, стекольный бой и </w:t>
            </w:r>
            <w:proofErr w:type="gram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т.п.</w:t>
            </w:r>
            <w:proofErr w:type="gramEnd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F8C194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55-65</w:t>
            </w:r>
          </w:p>
        </w:tc>
      </w:tr>
      <w:tr w:rsidR="00056063" w:rsidRPr="004B383E" w14:paraId="75590F74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32F150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4. Топливо – природный газ, м</w:t>
            </w:r>
            <w:r w:rsidRPr="004B383E">
              <w:rPr>
                <w:rFonts w:ascii="Times New Roman" w:hAnsi="Times New Roman" w:cs="Times New Roman"/>
                <w:b/>
                <w:bCs/>
                <w:vertAlign w:val="superscript"/>
                <w:lang w:val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604C39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80-90</w:t>
            </w:r>
          </w:p>
        </w:tc>
      </w:tr>
      <w:tr w:rsidR="00056063" w:rsidRPr="004B383E" w14:paraId="3D10D6A2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B2D2CB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5. Кислород, м</w:t>
            </w:r>
            <w:r w:rsidRPr="004B383E">
              <w:rPr>
                <w:rFonts w:ascii="Times New Roman" w:hAnsi="Times New Roman" w:cs="Times New Roman"/>
                <w:b/>
                <w:bCs/>
                <w:vertAlign w:val="superscript"/>
                <w:lang w:val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4DA71E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10-15</w:t>
            </w:r>
          </w:p>
        </w:tc>
      </w:tr>
      <w:tr w:rsidR="00056063" w:rsidRPr="004B383E" w14:paraId="01C05C3B" w14:textId="77777777" w:rsidTr="00E23DC6">
        <w:trPr>
          <w:trHeight w:val="405"/>
        </w:trPr>
        <w:tc>
          <w:tcPr>
            <w:tcW w:w="1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06C930" w14:textId="77777777" w:rsidR="00056063" w:rsidRPr="004B383E" w:rsidRDefault="00056063" w:rsidP="00A95B91">
            <w:pPr>
              <w:spacing w:after="0" w:line="240" w:lineRule="auto"/>
              <w:ind w:left="142"/>
              <w:rPr>
                <w:rFonts w:ascii="Times New Roman" w:hAnsi="Times New Roman" w:cs="Times New Roman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6. Электроэнергия, </w:t>
            </w:r>
            <w:proofErr w:type="spellStart"/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кВт·ч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610318" w14:textId="77777777" w:rsidR="00056063" w:rsidRPr="004B383E" w:rsidRDefault="00056063" w:rsidP="00A95B91">
            <w:pPr>
              <w:spacing w:after="0"/>
              <w:ind w:left="142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4B383E">
              <w:rPr>
                <w:rFonts w:ascii="Times New Roman" w:hAnsi="Times New Roman" w:cs="Times New Roman"/>
                <w:b/>
                <w:bCs/>
                <w:lang w:val="ru-RU"/>
              </w:rPr>
              <w:t>5-6</w:t>
            </w:r>
          </w:p>
        </w:tc>
      </w:tr>
    </w:tbl>
    <w:p w14:paraId="4285FF1A" w14:textId="0933C9EF" w:rsidR="009A48FA" w:rsidRPr="002C39E1" w:rsidRDefault="00F21F10" w:rsidP="004100F7">
      <w:pPr>
        <w:ind w:left="284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2C39E1">
        <w:rPr>
          <w:rFonts w:ascii="Times New Roman" w:hAnsi="Times New Roman" w:cs="Times New Roman"/>
          <w:b/>
          <w:bCs/>
          <w:sz w:val="44"/>
          <w:szCs w:val="44"/>
          <w:lang w:val="ru-RU"/>
        </w:rPr>
        <w:lastRenderedPageBreak/>
        <w:t>СРАВНЕНИЕ ТЕХНОЛОГИЙ РЕЦИКЛИНГА ОКАЛИНЫ И ШЛАМА</w:t>
      </w:r>
    </w:p>
    <w:p w14:paraId="540E1290" w14:textId="3CFB99BE" w:rsidR="009A48FA" w:rsidRPr="00C3052A" w:rsidRDefault="00C3052A" w:rsidP="004E5450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3052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Рециклинг железосодержащих отходов с применением технологии ITmk3 и </w:t>
      </w:r>
      <w:proofErr w:type="spellStart"/>
      <w:r w:rsidRPr="00C3052A">
        <w:rPr>
          <w:rFonts w:ascii="Times New Roman" w:hAnsi="Times New Roman" w:cs="Times New Roman"/>
          <w:b/>
          <w:bCs/>
          <w:sz w:val="28"/>
          <w:szCs w:val="28"/>
          <w:lang w:val="ru-RU"/>
        </w:rPr>
        <w:t>RedSmelt</w:t>
      </w:r>
      <w:proofErr w:type="spellEnd"/>
    </w:p>
    <w:p w14:paraId="6688FBF2" w14:textId="74F7201C" w:rsidR="009A48FA" w:rsidRPr="00B93774" w:rsidRDefault="00B93774" w:rsidP="00B937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377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DA584A8" wp14:editId="3F63FA5E">
            <wp:extent cx="9956800" cy="2292985"/>
            <wp:effectExtent l="0" t="0" r="6350" b="0"/>
            <wp:docPr id="14307463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212" cy="23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57C6" w14:textId="3B063EF3" w:rsidR="009A48FA" w:rsidRPr="00D5364D" w:rsidRDefault="00D5364D" w:rsidP="00D5364D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5364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Разработанная технология </w:t>
      </w:r>
      <w:proofErr w:type="gramStart"/>
      <w:r w:rsidRPr="00D5364D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рециклинга  железосодержащих</w:t>
      </w:r>
      <w:proofErr w:type="gramEnd"/>
      <w:r w:rsidRPr="00D5364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отходов в РНП</w:t>
      </w:r>
    </w:p>
    <w:p w14:paraId="6D3B7C12" w14:textId="028396A2" w:rsidR="009A48FA" w:rsidRDefault="00C24F48" w:rsidP="004100F7">
      <w:pPr>
        <w:ind w:left="284"/>
        <w:rPr>
          <w:lang w:val="ru-RU"/>
        </w:rPr>
      </w:pPr>
      <w:r w:rsidRPr="00C24F48">
        <w:rPr>
          <w:noProof/>
          <w:lang w:val="ru-RU"/>
        </w:rPr>
        <w:drawing>
          <wp:inline distT="0" distB="0" distL="0" distR="0" wp14:anchorId="2D61C05C" wp14:editId="6A6E7BB1">
            <wp:extent cx="9753600" cy="2851150"/>
            <wp:effectExtent l="0" t="0" r="0" b="6350"/>
            <wp:docPr id="10676352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558" cy="28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E5F3" w14:textId="22A83DE4" w:rsidR="0011378B" w:rsidRPr="0011378B" w:rsidRDefault="0011378B" w:rsidP="00C91F3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11378B">
        <w:rPr>
          <w:rFonts w:ascii="Times New Roman" w:hAnsi="Times New Roman" w:cs="Times New Roman"/>
          <w:b/>
          <w:bCs/>
          <w:sz w:val="40"/>
          <w:szCs w:val="40"/>
          <w:lang w:val="ru-RU"/>
        </w:rPr>
        <w:lastRenderedPageBreak/>
        <w:t>ОПЫТНО-ПРОМЫШЛЕННЫЙ УЧАСТОК</w:t>
      </w:r>
    </w:p>
    <w:p w14:paraId="0861FE10" w14:textId="43E9942C" w:rsidR="0011378B" w:rsidRPr="00825BFE" w:rsidRDefault="005F2BB2" w:rsidP="005F2BB2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825BFE">
        <w:rPr>
          <w:rFonts w:ascii="Times New Roman" w:hAnsi="Times New Roman" w:cs="Times New Roman"/>
          <w:b/>
          <w:bCs/>
          <w:sz w:val="32"/>
          <w:szCs w:val="32"/>
          <w:lang w:val="en-GB"/>
        </w:rPr>
        <w:t>I</w:t>
      </w:r>
      <w:r w:rsidRPr="00825BFE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. </w:t>
      </w:r>
      <w:r w:rsidR="00C91F3A" w:rsidRPr="00825BFE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="0011378B" w:rsidRPr="00825BFE">
        <w:rPr>
          <w:rFonts w:ascii="Times New Roman" w:hAnsi="Times New Roman" w:cs="Times New Roman"/>
          <w:b/>
          <w:bCs/>
          <w:sz w:val="32"/>
          <w:szCs w:val="32"/>
          <w:lang w:val="ru-RU"/>
        </w:rPr>
        <w:t>ЦЕЛЬ СОЗДАНИЯ ОПЫТНО-ПРОМЫШЛЕННОГО УЧАСТКА.</w:t>
      </w:r>
    </w:p>
    <w:p w14:paraId="1C6FEF2E" w14:textId="3FFB8DCA" w:rsidR="0011378B" w:rsidRPr="0011378B" w:rsidRDefault="0011378B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378B">
        <w:rPr>
          <w:rFonts w:ascii="Times New Roman" w:hAnsi="Times New Roman" w:cs="Times New Roman"/>
          <w:sz w:val="28"/>
          <w:szCs w:val="28"/>
          <w:lang w:val="ru-RU"/>
        </w:rPr>
        <w:t>Разработка и внедрение эффективных технологий, направленных на создание замкнутого оборота металлов в промышленности, достижение 100% утилизации вновь образующихся металлосодержащих отходов и возвращение в производство ранее накопленных.</w:t>
      </w:r>
    </w:p>
    <w:p w14:paraId="2212225F" w14:textId="32F0EB42" w:rsidR="0011378B" w:rsidRPr="0011378B" w:rsidRDefault="0011378B" w:rsidP="00EC63C3">
      <w:pPr>
        <w:ind w:right="-142"/>
        <w:jc w:val="both"/>
        <w:rPr>
          <w:rFonts w:ascii="Times New Roman" w:hAnsi="Times New Roman" w:cs="Times New Roman"/>
          <w:lang w:val="ru-RU"/>
        </w:rPr>
      </w:pPr>
      <w:r w:rsidRPr="0011378B">
        <w:rPr>
          <w:rFonts w:ascii="Times New Roman" w:hAnsi="Times New Roman" w:cs="Times New Roman"/>
          <w:b/>
          <w:bCs/>
          <w:sz w:val="32"/>
          <w:szCs w:val="32"/>
          <w:lang w:val="ru-RU"/>
        </w:rPr>
        <w:t>II. ТЕХНОЛОГИЧЕСКИЕ ОСНОВЫ</w:t>
      </w:r>
      <w:r w:rsidRPr="0011378B">
        <w:rPr>
          <w:rFonts w:ascii="Times New Roman" w:hAnsi="Times New Roman" w:cs="Times New Roman"/>
          <w:lang w:val="ru-RU"/>
        </w:rPr>
        <w:t>.</w:t>
      </w:r>
    </w:p>
    <w:p w14:paraId="2CBD51C8" w14:textId="77777777" w:rsidR="0011378B" w:rsidRPr="0011378B" w:rsidRDefault="0011378B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378B">
        <w:rPr>
          <w:rFonts w:ascii="Times New Roman" w:hAnsi="Times New Roman" w:cs="Times New Roman"/>
          <w:sz w:val="28"/>
          <w:szCs w:val="28"/>
          <w:lang w:val="ru-RU"/>
        </w:rPr>
        <w:t>В настоящее время рециклинг железосодержащих отходов ориентирован на использование известных способов получения железа из рудного сырья в доменных печах или так называемых агрегатах прямого получения железа (</w:t>
      </w:r>
      <w:proofErr w:type="spellStart"/>
      <w:r w:rsidRPr="0011378B">
        <w:rPr>
          <w:rFonts w:ascii="Times New Roman" w:hAnsi="Times New Roman" w:cs="Times New Roman"/>
          <w:sz w:val="28"/>
          <w:szCs w:val="28"/>
          <w:lang w:val="ru-RU"/>
        </w:rPr>
        <w:t>Midrex</w:t>
      </w:r>
      <w:proofErr w:type="spellEnd"/>
      <w:r w:rsidRPr="0011378B">
        <w:rPr>
          <w:rFonts w:ascii="Times New Roman" w:hAnsi="Times New Roman" w:cs="Times New Roman"/>
          <w:sz w:val="28"/>
          <w:szCs w:val="28"/>
          <w:lang w:val="ru-RU"/>
        </w:rPr>
        <w:t xml:space="preserve">, COREX, </w:t>
      </w:r>
      <w:proofErr w:type="spellStart"/>
      <w:r w:rsidRPr="0011378B">
        <w:rPr>
          <w:rFonts w:ascii="Times New Roman" w:hAnsi="Times New Roman" w:cs="Times New Roman"/>
          <w:sz w:val="28"/>
          <w:szCs w:val="28"/>
          <w:lang w:val="ru-RU"/>
        </w:rPr>
        <w:t>ITmk</w:t>
      </w:r>
      <w:proofErr w:type="spellEnd"/>
      <w:r w:rsidRPr="0011378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  <w:lang w:val="ru-RU"/>
        </w:rPr>
        <w:t>HyL</w:t>
      </w:r>
      <w:proofErr w:type="spellEnd"/>
      <w:r w:rsidRPr="0011378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1378B">
        <w:rPr>
          <w:rFonts w:ascii="Times New Roman" w:hAnsi="Times New Roman" w:cs="Times New Roman"/>
          <w:sz w:val="28"/>
          <w:szCs w:val="28"/>
          <w:lang w:val="ru-RU"/>
        </w:rPr>
        <w:t>Primus</w:t>
      </w:r>
      <w:proofErr w:type="spellEnd"/>
      <w:r w:rsidRPr="0011378B">
        <w:rPr>
          <w:rFonts w:ascii="Times New Roman" w:hAnsi="Times New Roman" w:cs="Times New Roman"/>
          <w:sz w:val="28"/>
          <w:szCs w:val="28"/>
          <w:lang w:val="ru-RU"/>
        </w:rPr>
        <w:t xml:space="preserve"> и т. д.). Все эти способы рентабельны лишь при условии крупнотоннажного непрерывного производства с объемами не менее нескольких сотен тысяч тонн в год и соответствующим количеством стабильного по характеристикам исходного сырья, так как изначально создавались с расчетом на рудные месторождения. Абсолютное большинство этих агрегатов, так же как плавильных печей литейных цехов, предназначено для использования </w:t>
      </w:r>
      <w:proofErr w:type="spellStart"/>
      <w:r w:rsidRPr="0011378B">
        <w:rPr>
          <w:rFonts w:ascii="Times New Roman" w:hAnsi="Times New Roman" w:cs="Times New Roman"/>
          <w:sz w:val="28"/>
          <w:szCs w:val="28"/>
          <w:lang w:val="ru-RU"/>
        </w:rPr>
        <w:t>окускованной</w:t>
      </w:r>
      <w:proofErr w:type="spellEnd"/>
      <w:r w:rsidRPr="0011378B">
        <w:rPr>
          <w:rFonts w:ascii="Times New Roman" w:hAnsi="Times New Roman" w:cs="Times New Roman"/>
          <w:sz w:val="28"/>
          <w:szCs w:val="28"/>
          <w:lang w:val="ru-RU"/>
        </w:rPr>
        <w:t xml:space="preserve"> шихты. Соответственно все применяемые сегодня методы рециклинга предполагают сбор разнородных, образующихся на тысячах промышленных предприятий железосодержащих отходов, их очистку, сушку, гомогенизацию, как правило – дополнительное измельчение, смешивание с восстановителем и специальными добавками (связующим, флюсами и т. д.) и окускование (брикетирование, окатывание, спекание и т. п.). В результате затраты на подготовку отходов к восстановлению и плавке достигают </w:t>
      </w:r>
      <w:proofErr w:type="gramStart"/>
      <w:r w:rsidRPr="0011378B">
        <w:rPr>
          <w:rFonts w:ascii="Times New Roman" w:hAnsi="Times New Roman" w:cs="Times New Roman"/>
          <w:sz w:val="28"/>
          <w:szCs w:val="28"/>
          <w:lang w:val="ru-RU"/>
        </w:rPr>
        <w:t>70-75</w:t>
      </w:r>
      <w:proofErr w:type="gramEnd"/>
      <w:r w:rsidRPr="0011378B">
        <w:rPr>
          <w:rFonts w:ascii="Times New Roman" w:hAnsi="Times New Roman" w:cs="Times New Roman"/>
          <w:sz w:val="28"/>
          <w:szCs w:val="28"/>
          <w:lang w:val="ru-RU"/>
        </w:rPr>
        <w:t xml:space="preserve"> % от стоимости полученного из них металла, и в целом себестоимость этого металла оказывается выше цены первичных металлов, полученных из рудного сырья. Как следствие – постоянный рост отвалов дисперсных железосодержащих отходов, которые сегодня в совокупности уже сопоставимы с объемами рудных месторождений и представляют серьезную угрозу экологии. </w:t>
      </w:r>
    </w:p>
    <w:p w14:paraId="76AEAF03" w14:textId="169E6831" w:rsidR="009A48FA" w:rsidRPr="00723612" w:rsidRDefault="0011378B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378B">
        <w:rPr>
          <w:rFonts w:ascii="Times New Roman" w:hAnsi="Times New Roman" w:cs="Times New Roman"/>
          <w:sz w:val="28"/>
          <w:szCs w:val="28"/>
          <w:lang w:val="ru-RU"/>
        </w:rPr>
        <w:t xml:space="preserve">В качестве базовой технологии предлагается использовать способ малотоннажного рециклинга дисперсных металлосодержащих отходов в ротационных наклоняющихся печах (РНП). Главной идеей этого способа, его принципиальным отличием от применяемых сегодня методов, является отказ от окускования дисперсных металлосодержащих отходов, и переход к их переработке  в исходном состоянии в постоянно перемешиваемом и продуваемом газообразным восстановителем и теплоносителем динамическом слое, с максимальным использованием важнейших преимуществ такого рода отходов – их развитой реакционной поверхности, неоднородной структуры, высокой пористости и значительного количества поверхностных дефектов, которые обеспечивают </w:t>
      </w:r>
      <w:r w:rsidRPr="0011378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высокие скорости протекания тепловых массообменных и диффузионных процессов, включая нагрев, восстановление и расплавление. Для реализации процесса предлагается использовать ротационные наклоняющиеся печи (РНП) нового поколения с петлеобразным возвратно-поступательным движением газов - теплоносителей и изменяющимся углом наклона оси вращения </w:t>
      </w:r>
      <w:proofErr w:type="spellStart"/>
      <w:r w:rsidRPr="0011378B">
        <w:rPr>
          <w:rFonts w:ascii="Times New Roman" w:hAnsi="Times New Roman" w:cs="Times New Roman"/>
          <w:sz w:val="28"/>
          <w:szCs w:val="28"/>
          <w:lang w:val="ru-RU"/>
        </w:rPr>
        <w:t>печи.</w:t>
      </w:r>
      <w:r w:rsidRPr="005F2BB2">
        <w:rPr>
          <w:rFonts w:ascii="Times New Roman" w:hAnsi="Times New Roman" w:cs="Times New Roman"/>
          <w:sz w:val="28"/>
          <w:szCs w:val="28"/>
          <w:lang w:val="ru-RU"/>
        </w:rPr>
        <w:t>Технология</w:t>
      </w:r>
      <w:proofErr w:type="spellEnd"/>
      <w:r w:rsidRPr="005F2BB2">
        <w:rPr>
          <w:rFonts w:ascii="Times New Roman" w:hAnsi="Times New Roman" w:cs="Times New Roman"/>
          <w:sz w:val="28"/>
          <w:szCs w:val="28"/>
          <w:lang w:val="ru-RU"/>
        </w:rPr>
        <w:t xml:space="preserve"> переработки (восстановительной плавки) железосодержащих оксидных и многокомпонентных отходов (окалины, металлургической пыли, шламов) в РНП может быть условно разделена на две стадии, которые реализуются последовательно без перегрузок материалов и остановки процесса:</w:t>
      </w:r>
    </w:p>
    <w:p w14:paraId="1CB2AF41" w14:textId="77777777" w:rsidR="007E11C6" w:rsidRPr="007E11C6" w:rsidRDefault="007E11C6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b/>
          <w:bCs/>
          <w:sz w:val="28"/>
          <w:szCs w:val="28"/>
          <w:lang w:val="en-GB"/>
        </w:rPr>
        <w:t>I</w:t>
      </w:r>
      <w:r w:rsidRPr="007E11C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стадия</w:t>
      </w:r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 – загрузка железосодержащего сырья, восстановителя и флюсов в печь, нагрев и твердофазное восстановление (ТФВ) оксидов железа в восстановительной атмосфере (достигается сжиганием газа при недостатке кислорода: </w:t>
      </w:r>
      <w:r w:rsidRPr="007E11C6">
        <w:rPr>
          <w:rFonts w:ascii="Times New Roman" w:hAnsi="Times New Roman" w:cs="Times New Roman"/>
          <w:sz w:val="28"/>
          <w:szCs w:val="28"/>
          <w:lang w:val="en-GB"/>
        </w:rPr>
        <w:t>α</w:t>
      </w:r>
      <w:r w:rsidRPr="007E11C6">
        <w:rPr>
          <w:rFonts w:ascii="Times New Roman" w:hAnsi="Times New Roman" w:cs="Times New Roman"/>
          <w:sz w:val="28"/>
          <w:szCs w:val="28"/>
          <w:lang w:val="ru-RU"/>
        </w:rPr>
        <w:t>=0,6÷0,7) в присутствии твердого восстановителя (отсев кокса, угля, антрацита, или других подобных материалов) при температуре 1100-1200°С. Это длительный процесс, который занимает 2,5-3,0 часа, при этом степень металлизации исходного сырья достигает 75-85</w:t>
      </w:r>
      <w:proofErr w:type="gramStart"/>
      <w:r w:rsidRPr="007E11C6">
        <w:rPr>
          <w:rFonts w:ascii="Times New Roman" w:hAnsi="Times New Roman" w:cs="Times New Roman"/>
          <w:sz w:val="28"/>
          <w:szCs w:val="28"/>
          <w:lang w:val="ru-RU"/>
        </w:rPr>
        <w:t>%;</w:t>
      </w:r>
      <w:proofErr w:type="gramEnd"/>
    </w:p>
    <w:p w14:paraId="0DFA1BC5" w14:textId="77777777" w:rsidR="007E11C6" w:rsidRPr="007E11C6" w:rsidRDefault="007E11C6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b/>
          <w:bCs/>
          <w:sz w:val="28"/>
          <w:szCs w:val="28"/>
          <w:lang w:val="en-GB"/>
        </w:rPr>
        <w:t>II</w:t>
      </w:r>
      <w:r w:rsidRPr="007E11C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стадия</w:t>
      </w:r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 – расплавление, окончательное жидкофазное восстановление (ЖФВ), при необходимости – науглероживание расплава (для этого используются отходы графита, электродный бой и т.п.), выдержка до прекращения кипа, скачивание шлака и разливка расплава в изложницы с получением шихтового слитка (чушки), или слив в ковш и передача на доводку по химсоставу в индукционный миксер, установку печь-ковш и т.п. (дуплекс-процесс).  Температура в печи при расплавлении поднимается до 1700-1750ºС, что достигается обогащением дутья кислородом до </w:t>
      </w:r>
      <w:proofErr w:type="gramStart"/>
      <w:r w:rsidRPr="007E11C6">
        <w:rPr>
          <w:rFonts w:ascii="Times New Roman" w:hAnsi="Times New Roman" w:cs="Times New Roman"/>
          <w:sz w:val="28"/>
          <w:szCs w:val="28"/>
          <w:lang w:val="ru-RU"/>
        </w:rPr>
        <w:t>28-30</w:t>
      </w:r>
      <w:proofErr w:type="gramEnd"/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%. Продолжительность этой стадии </w:t>
      </w:r>
      <w:proofErr w:type="gramStart"/>
      <w:r w:rsidRPr="007E11C6">
        <w:rPr>
          <w:rFonts w:ascii="Times New Roman" w:hAnsi="Times New Roman" w:cs="Times New Roman"/>
          <w:sz w:val="28"/>
          <w:szCs w:val="28"/>
          <w:lang w:val="ru-RU"/>
        </w:rPr>
        <w:t>40-50</w:t>
      </w:r>
      <w:proofErr w:type="gramEnd"/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 минут.</w:t>
      </w:r>
    </w:p>
    <w:p w14:paraId="4F080F29" w14:textId="77777777" w:rsidR="007E11C6" w:rsidRPr="007E11C6" w:rsidRDefault="007E11C6" w:rsidP="00EC63C3">
      <w:pPr>
        <w:ind w:left="142" w:right="-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  <w:lang w:val="ru-RU"/>
        </w:rPr>
        <w:t>Полный цикл восстановительной плавки занимает около 4 часов.</w:t>
      </w:r>
    </w:p>
    <w:p w14:paraId="033A7363" w14:textId="77777777" w:rsidR="007E11C6" w:rsidRPr="007E11C6" w:rsidRDefault="007E11C6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При переплавке так называемых металлических отходов – чугунной и стальной стружки, мелкого скрапа, металлической пыли и других подобных отходов, которые содержат относительно небольшое количество оксидов железа (не более </w:t>
      </w:r>
      <w:proofErr w:type="gramStart"/>
      <w:r w:rsidRPr="007E11C6">
        <w:rPr>
          <w:rFonts w:ascii="Times New Roman" w:hAnsi="Times New Roman" w:cs="Times New Roman"/>
          <w:sz w:val="28"/>
          <w:szCs w:val="28"/>
          <w:lang w:val="ru-RU"/>
        </w:rPr>
        <w:t>5-10</w:t>
      </w:r>
      <w:proofErr w:type="gramEnd"/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% при </w:t>
      </w:r>
      <w:r w:rsidRPr="007E11C6">
        <w:rPr>
          <w:rFonts w:ascii="Times New Roman" w:hAnsi="Times New Roman" w:cs="Times New Roman"/>
          <w:sz w:val="28"/>
          <w:szCs w:val="28"/>
          <w:lang w:val="en-GB"/>
        </w:rPr>
        <w:t>Fe</w:t>
      </w:r>
      <w:r w:rsidRPr="007E11C6">
        <w:rPr>
          <w:rFonts w:ascii="Times New Roman" w:hAnsi="Times New Roman" w:cs="Times New Roman"/>
          <w:sz w:val="28"/>
          <w:szCs w:val="28"/>
          <w:lang w:val="ru-RU"/>
        </w:rPr>
        <w:t>общ ~85-95%), процесс реализуется в одну стадию (минуя стадию ЖФВ), что позволяет существенно сократить продолжительность переработки – до 45-60 мин.</w:t>
      </w:r>
    </w:p>
    <w:p w14:paraId="7469481F" w14:textId="77777777" w:rsidR="007E11C6" w:rsidRPr="007E11C6" w:rsidRDefault="007E11C6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Процесс переплавки металлических отходов в РНП включает в себя: высокотемпературный без окислительный нагрев (нагрев в восстановительной атмосфере), расплавление, при необходимости – науглероживание, выдержку, скачивание шлака и выдачу расплава в разливочный ковш или изложницы. </w:t>
      </w:r>
    </w:p>
    <w:p w14:paraId="0600BF16" w14:textId="77777777" w:rsidR="007E11C6" w:rsidRPr="007E11C6" w:rsidRDefault="007E11C6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Полный цикл переплавки металлических отходов, с учетом загрузки печи, науглероживания, выдержки и слива расплава занимает не более </w:t>
      </w:r>
      <w:proofErr w:type="gramStart"/>
      <w:r w:rsidRPr="007E11C6">
        <w:rPr>
          <w:rFonts w:ascii="Times New Roman" w:hAnsi="Times New Roman" w:cs="Times New Roman"/>
          <w:sz w:val="28"/>
          <w:szCs w:val="28"/>
          <w:lang w:val="ru-RU"/>
        </w:rPr>
        <w:t>60-75</w:t>
      </w:r>
      <w:proofErr w:type="gramEnd"/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 минут.</w:t>
      </w:r>
    </w:p>
    <w:p w14:paraId="65AF4FBC" w14:textId="77777777" w:rsidR="007E11C6" w:rsidRPr="007E11C6" w:rsidRDefault="007E11C6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 необходимости получения марочных сплавов чугуна или стали наиболее рациональный способ – реализация дуплекс-процесса: «РНП – индукционная печь (миксер)» или «РНП – дуговая печь (печь-ковш)». В этом случае на первом этапе в зависимости от исходного сырья используется один из техпроцессов, представленных выше, а на втором этапе осуществляется передача расплава в электропечь для доводки по химсоставу и выдержки.</w:t>
      </w:r>
    </w:p>
    <w:p w14:paraId="1192C79A" w14:textId="77777777" w:rsidR="007E11C6" w:rsidRPr="007E11C6" w:rsidRDefault="007E11C6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  <w:lang w:val="ru-RU"/>
        </w:rPr>
        <w:t>В отличие от всех других технологий переработки дисперсных металлосодержащих отходов, рециклинг в РНП не требует проведения их предварительной подготовки: усреднения состава, сушки, удаления масел, окомкования, брикетирования и т. д.</w:t>
      </w:r>
    </w:p>
    <w:p w14:paraId="47000C6D" w14:textId="77777777" w:rsidR="007E11C6" w:rsidRPr="007E11C6" w:rsidRDefault="007E11C6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Порционная загрузка и циклический (периодический) характер работы РНП позволяет в одной и той же печи вести переработку различных отходов – и металлических, и оксидных, и черных, и цветных металлов, при этом для каждого вида отходов может быть реализована своя технология и </w:t>
      </w:r>
      <w:proofErr w:type="gramStart"/>
      <w:r w:rsidRPr="007E11C6">
        <w:rPr>
          <w:rFonts w:ascii="Times New Roman" w:hAnsi="Times New Roman" w:cs="Times New Roman"/>
          <w:sz w:val="28"/>
          <w:szCs w:val="28"/>
          <w:lang w:val="ru-RU"/>
        </w:rPr>
        <w:t>наиболее оптимальные</w:t>
      </w:r>
      <w:proofErr w:type="gramEnd"/>
      <w:r w:rsidRPr="007E11C6">
        <w:rPr>
          <w:rFonts w:ascii="Times New Roman" w:hAnsi="Times New Roman" w:cs="Times New Roman"/>
          <w:sz w:val="28"/>
          <w:szCs w:val="28"/>
          <w:lang w:val="ru-RU"/>
        </w:rPr>
        <w:t xml:space="preserve"> режимы обработки.</w:t>
      </w:r>
    </w:p>
    <w:p w14:paraId="21350C95" w14:textId="67E99540" w:rsidR="007E11C6" w:rsidRPr="00723612" w:rsidRDefault="007E11C6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1C6">
        <w:rPr>
          <w:rFonts w:ascii="Times New Roman" w:hAnsi="Times New Roman" w:cs="Times New Roman"/>
          <w:sz w:val="28"/>
          <w:szCs w:val="28"/>
          <w:lang w:val="ru-RU"/>
        </w:rPr>
        <w:t>Результатом рециклинга металлосодержащих отходов в РНП, в отличие от вне доменных твердофазных процессов, является шихтовой слиток (чугунный или стальной, в зависимости от поставленной задачи), жидкий металл для доводки в традиционной электрической печи (установке печь-ковш или индукционном миксере) или марочный железоуглеродистый сплав для непосредственного изготовления отливок.</w:t>
      </w:r>
    </w:p>
    <w:p w14:paraId="6E701BF1" w14:textId="515FF11D" w:rsidR="00F53017" w:rsidRPr="00723612" w:rsidRDefault="00F53017" w:rsidP="00EC63C3">
      <w:pPr>
        <w:ind w:right="-142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F53017">
        <w:rPr>
          <w:rFonts w:ascii="Times New Roman" w:hAnsi="Times New Roman" w:cs="Times New Roman"/>
          <w:b/>
          <w:bCs/>
          <w:sz w:val="32"/>
          <w:szCs w:val="32"/>
          <w:lang w:val="en-GB"/>
        </w:rPr>
        <w:t>III</w:t>
      </w:r>
      <w:r w:rsidRPr="00F53017">
        <w:rPr>
          <w:rFonts w:ascii="Times New Roman" w:hAnsi="Times New Roman" w:cs="Times New Roman"/>
          <w:b/>
          <w:bCs/>
          <w:sz w:val="32"/>
          <w:szCs w:val="32"/>
          <w:lang w:val="ru-RU"/>
        </w:rPr>
        <w:t>. ОСНОВНОЕ ТЕХНОЛОГИЧЕСКОЕ ОБОРУДОВАНИЕ.</w:t>
      </w:r>
    </w:p>
    <w:p w14:paraId="596D721F" w14:textId="46F2FB9C" w:rsidR="009407AC" w:rsidRPr="00723612" w:rsidRDefault="00F53017" w:rsidP="00EC63C3">
      <w:pPr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Для отработки различных процессов рециклинга дисперсных металлосодержащих отходов, включая железосодержащие отходы и отходы цветных металлов наиболее рациональным представляется использование пилотной установки полезной емкостью 1-1,25 м3. Такая печь при относительно небольшой стоимости позволит не только определить оптимальные технологические режимы процесса переработки тех или иных отходов, но и получить достаточно представительную партию металла (или иной продукции) из имеющихся (исследуемых) отходов, чтобы оценить </w:t>
      </w:r>
      <w:proofErr w:type="spellStart"/>
      <w:r w:rsidRPr="00F53017">
        <w:rPr>
          <w:rFonts w:ascii="Times New Roman" w:hAnsi="Times New Roman" w:cs="Times New Roman"/>
          <w:sz w:val="28"/>
          <w:szCs w:val="28"/>
          <w:lang w:val="ru-RU"/>
        </w:rPr>
        <w:t>материало</w:t>
      </w:r>
      <w:proofErr w:type="spellEnd"/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и энергоемкость процесса, соответственно – его экономическую целесообразность.</w:t>
      </w:r>
    </w:p>
    <w:p w14:paraId="1FF0477C" w14:textId="77777777" w:rsidR="009407AC" w:rsidRPr="00714FC2" w:rsidRDefault="00F53017" w:rsidP="00EC63C3">
      <w:pPr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14FC2">
        <w:rPr>
          <w:rFonts w:ascii="Times New Roman" w:hAnsi="Times New Roman" w:cs="Times New Roman"/>
          <w:b/>
          <w:bCs/>
          <w:sz w:val="28"/>
          <w:szCs w:val="28"/>
          <w:lang w:val="en-GB"/>
        </w:rPr>
        <w:t>III</w:t>
      </w:r>
      <w:r w:rsidRPr="00714FC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.1. Основные технические характеристики пилотной </w:t>
      </w:r>
      <w:r w:rsidRPr="00714FC2">
        <w:rPr>
          <w:rFonts w:ascii="Times New Roman" w:hAnsi="Times New Roman" w:cs="Times New Roman"/>
          <w:b/>
          <w:bCs/>
          <w:sz w:val="28"/>
          <w:szCs w:val="28"/>
          <w:lang w:val="en-GB"/>
        </w:rPr>
        <w:t>P</w:t>
      </w:r>
      <w:r w:rsidRPr="00714FC2">
        <w:rPr>
          <w:rFonts w:ascii="Times New Roman" w:hAnsi="Times New Roman" w:cs="Times New Roman"/>
          <w:b/>
          <w:bCs/>
          <w:sz w:val="28"/>
          <w:szCs w:val="28"/>
          <w:lang w:val="ru-RU"/>
        </w:rPr>
        <w:t>НП:</w:t>
      </w:r>
    </w:p>
    <w:p w14:paraId="032F98E6" w14:textId="56C00798" w:rsidR="00F53017" w:rsidRPr="00F53017" w:rsidRDefault="00F53017" w:rsidP="00EC63C3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>- Полезная емкость печи ~ 1,25 м3 (при толщине футеровки 200 мм);</w:t>
      </w:r>
    </w:p>
    <w:p w14:paraId="540963EE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>- Привод вращения – механический (редуктор + цепная передача), установленная мощность электродвигателя ~ 9 кВт;</w:t>
      </w:r>
    </w:p>
    <w:p w14:paraId="074B7A08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- Угловая скорость вращения печи, об/мин – </w:t>
      </w:r>
      <w:proofErr w:type="gramStart"/>
      <w:r w:rsidRPr="00F53017">
        <w:rPr>
          <w:rFonts w:ascii="Times New Roman" w:hAnsi="Times New Roman" w:cs="Times New Roman"/>
          <w:sz w:val="28"/>
          <w:szCs w:val="28"/>
          <w:lang w:val="ru-RU"/>
        </w:rPr>
        <w:t>0,3-6</w:t>
      </w:r>
      <w:proofErr w:type="gramEnd"/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(плавная регулировка с помощью инвертора);</w:t>
      </w:r>
    </w:p>
    <w:p w14:paraId="759543D8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- Привод подъема (наклона) печи и поворота крышки – гидравлический от </w:t>
      </w:r>
      <w:proofErr w:type="spellStart"/>
      <w:r w:rsidRPr="00F53017">
        <w:rPr>
          <w:rFonts w:ascii="Times New Roman" w:hAnsi="Times New Roman" w:cs="Times New Roman"/>
          <w:sz w:val="28"/>
          <w:szCs w:val="28"/>
          <w:lang w:val="ru-RU"/>
        </w:rPr>
        <w:t>маслостанции</w:t>
      </w:r>
      <w:proofErr w:type="spellEnd"/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F53017">
        <w:rPr>
          <w:rFonts w:ascii="Times New Roman" w:hAnsi="Times New Roman" w:cs="Times New Roman"/>
          <w:sz w:val="28"/>
          <w:szCs w:val="28"/>
          <w:lang w:val="en-GB"/>
        </w:rPr>
        <w:t>N</w:t>
      </w: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= 9 кВт, </w:t>
      </w:r>
      <w:r w:rsidRPr="00F53017">
        <w:rPr>
          <w:rFonts w:ascii="Times New Roman" w:hAnsi="Times New Roman" w:cs="Times New Roman"/>
          <w:sz w:val="28"/>
          <w:szCs w:val="28"/>
          <w:lang w:val="en-GB"/>
        </w:rPr>
        <w:t>P</w:t>
      </w: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= 16 МПа, 25 л/мин;</w:t>
      </w:r>
    </w:p>
    <w:p w14:paraId="7A58A57C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lastRenderedPageBreak/>
        <w:t>- Горелка – двухпроводная газовая мощностью ~ 1,8 МВт, с коэффициентом регулирования не менее 4 и длиной факела в номинальном режиме не менее 1,6 м;</w:t>
      </w:r>
    </w:p>
    <w:p w14:paraId="35D1752B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- Максимальный расход кислорода ~ 130 м3/ч;  </w:t>
      </w:r>
    </w:p>
    <w:p w14:paraId="3F88B47C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- Емкость печи по железосодержащему сырью ~ </w:t>
      </w:r>
      <w:proofErr w:type="gramStart"/>
      <w:r w:rsidRPr="00F53017">
        <w:rPr>
          <w:rFonts w:ascii="Times New Roman" w:hAnsi="Times New Roman" w:cs="Times New Roman"/>
          <w:sz w:val="28"/>
          <w:szCs w:val="28"/>
          <w:lang w:val="ru-RU"/>
        </w:rPr>
        <w:t>2-2,2</w:t>
      </w:r>
      <w:proofErr w:type="gramEnd"/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т;</w:t>
      </w:r>
    </w:p>
    <w:p w14:paraId="7A80C5EC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- Ориентировочное время восстановительной плавки оксидных отходов железа (окалины) – </w:t>
      </w:r>
      <w:proofErr w:type="gramStart"/>
      <w:r w:rsidRPr="00F53017">
        <w:rPr>
          <w:rFonts w:ascii="Times New Roman" w:hAnsi="Times New Roman" w:cs="Times New Roman"/>
          <w:sz w:val="28"/>
          <w:szCs w:val="28"/>
          <w:lang w:val="ru-RU"/>
        </w:rPr>
        <w:t>3,5-4</w:t>
      </w:r>
      <w:proofErr w:type="gramEnd"/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часа; металлических отходов (элементной стружки) – 45-60 минут;</w:t>
      </w:r>
    </w:p>
    <w:p w14:paraId="3935D683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>- Габариты печи (без вытяжного зонта, с закрытой крышкой без учета горелки, м ~ 4,15х3,4х4,1;</w:t>
      </w:r>
    </w:p>
    <w:p w14:paraId="61732918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- Внешние размеры корпуса печи: </w:t>
      </w:r>
      <w:r w:rsidRPr="00F53017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≈ 1900 мм, </w:t>
      </w:r>
      <w:r w:rsidRPr="00F53017">
        <w:rPr>
          <w:rFonts w:ascii="Times New Roman" w:hAnsi="Times New Roman" w:cs="Times New Roman"/>
          <w:sz w:val="28"/>
          <w:szCs w:val="28"/>
          <w:lang w:val="en-GB"/>
        </w:rPr>
        <w:t>L</w:t>
      </w: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≈ 2950 мм;</w:t>
      </w:r>
    </w:p>
    <w:p w14:paraId="19FC5ED4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>- Масса печи с учетом футеровки ~ 14,5 тонн;</w:t>
      </w:r>
    </w:p>
    <w:p w14:paraId="01CEAE15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- Футеровка многослойная, толщина футеровки стен ~ </w:t>
      </w:r>
      <w:proofErr w:type="gramStart"/>
      <w:r w:rsidRPr="00F53017">
        <w:rPr>
          <w:rFonts w:ascii="Times New Roman" w:hAnsi="Times New Roman" w:cs="Times New Roman"/>
          <w:sz w:val="28"/>
          <w:szCs w:val="28"/>
          <w:lang w:val="ru-RU"/>
        </w:rPr>
        <w:t>200-250</w:t>
      </w:r>
      <w:proofErr w:type="gramEnd"/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мм, днища ~ 300 мм;</w:t>
      </w:r>
    </w:p>
    <w:p w14:paraId="70F8FE8B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>- Масса футеровки ~ 6,5 тонн;</w:t>
      </w:r>
    </w:p>
    <w:p w14:paraId="1B4A0D11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- Футеровка многослойная, толщина футеровки стен ~ </w:t>
      </w:r>
      <w:proofErr w:type="gramStart"/>
      <w:r w:rsidRPr="00F53017">
        <w:rPr>
          <w:rFonts w:ascii="Times New Roman" w:hAnsi="Times New Roman" w:cs="Times New Roman"/>
          <w:sz w:val="28"/>
          <w:szCs w:val="28"/>
          <w:lang w:val="ru-RU"/>
        </w:rPr>
        <w:t>200-250</w:t>
      </w:r>
      <w:proofErr w:type="gramEnd"/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 мм, днища ~ 300 мм;</w:t>
      </w:r>
    </w:p>
    <w:p w14:paraId="02E4053E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>- Максимальная температура в печи 1800°С;</w:t>
      </w:r>
    </w:p>
    <w:p w14:paraId="00A9DA9E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 xml:space="preserve">- Температура расплава перед сливом </w:t>
      </w:r>
      <w:proofErr w:type="gramStart"/>
      <w:r w:rsidRPr="00F53017">
        <w:rPr>
          <w:rFonts w:ascii="Times New Roman" w:hAnsi="Times New Roman" w:cs="Times New Roman"/>
          <w:sz w:val="28"/>
          <w:szCs w:val="28"/>
          <w:lang w:val="ru-RU"/>
        </w:rPr>
        <w:t>1400 - 1550</w:t>
      </w:r>
      <w:proofErr w:type="gramEnd"/>
      <w:r w:rsidRPr="00F53017">
        <w:rPr>
          <w:rFonts w:ascii="Times New Roman" w:hAnsi="Times New Roman" w:cs="Times New Roman"/>
          <w:sz w:val="28"/>
          <w:szCs w:val="28"/>
          <w:lang w:val="ru-RU"/>
        </w:rPr>
        <w:t>°С;</w:t>
      </w:r>
    </w:p>
    <w:p w14:paraId="0F3490A2" w14:textId="77777777" w:rsidR="00F53017" w:rsidRPr="00F53017" w:rsidRDefault="00F5301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>- Угол качания (наклона) печи в вертикальной плоскости – 40° (от 15° в рабочем положении до - 25° в положении слива расплава).</w:t>
      </w:r>
    </w:p>
    <w:p w14:paraId="634C4161" w14:textId="77777777" w:rsidR="009407AC" w:rsidRPr="00723612" w:rsidRDefault="009407AC" w:rsidP="00EC63C3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9D47EC" w14:textId="689CD2B4" w:rsidR="00F53017" w:rsidRPr="00F53017" w:rsidRDefault="00F53017" w:rsidP="00EC63C3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017">
        <w:rPr>
          <w:rFonts w:ascii="Times New Roman" w:hAnsi="Times New Roman" w:cs="Times New Roman"/>
          <w:sz w:val="28"/>
          <w:szCs w:val="28"/>
          <w:lang w:val="ru-RU"/>
        </w:rPr>
        <w:t>РНП оснащается системой управления, электроприводами, газовоздушной горелкой, кислородным копьем, системой контрольно-измерительных приборов и автоматики безопасности (система КИПиА), на месте эксплуатации подключается к системам энергоснабжения топливом, кислородом, электроэнергией.</w:t>
      </w:r>
    </w:p>
    <w:p w14:paraId="22DD14D7" w14:textId="77777777" w:rsidR="00F53017" w:rsidRPr="00F53017" w:rsidRDefault="00F53017" w:rsidP="00F5301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E19857" w14:textId="77777777" w:rsidR="00F53017" w:rsidRDefault="00F53017" w:rsidP="007E11C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057EC7" w14:textId="77777777" w:rsidR="00714FC2" w:rsidRDefault="00714FC2" w:rsidP="007E11C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284BC0" w14:textId="77777777" w:rsidR="00714FC2" w:rsidRDefault="00714FC2" w:rsidP="007E11C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B7E32F" w14:textId="77777777" w:rsidR="00960F91" w:rsidRPr="00F53017" w:rsidRDefault="00960F91" w:rsidP="007E11C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0E7819" w14:textId="77777777" w:rsidR="009A48FA" w:rsidRPr="00C246DC" w:rsidRDefault="009A48FA" w:rsidP="00335882">
      <w:pPr>
        <w:rPr>
          <w:lang w:val="ru-RU"/>
        </w:rPr>
      </w:pPr>
    </w:p>
    <w:p w14:paraId="6E97617B" w14:textId="77777777" w:rsidR="00AC2EE9" w:rsidRPr="00C246DC" w:rsidRDefault="00AC2EE9" w:rsidP="00335882">
      <w:pPr>
        <w:rPr>
          <w:lang w:val="ru-RU"/>
        </w:rPr>
      </w:pPr>
    </w:p>
    <w:p w14:paraId="22994C78" w14:textId="77777777" w:rsidR="009A48FA" w:rsidRPr="00C246DC" w:rsidRDefault="009A48FA" w:rsidP="0033225E">
      <w:pPr>
        <w:ind w:left="-567"/>
        <w:rPr>
          <w:lang w:val="ru-RU"/>
        </w:rPr>
      </w:pPr>
    </w:p>
    <w:p w14:paraId="137BCB9B" w14:textId="5E023202" w:rsidR="009A48FA" w:rsidRPr="00714FC2" w:rsidRDefault="000A5F35" w:rsidP="000A5F35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14FC2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III.2. Общий вид пилотной установки показан на рисунке 1, вид слева и сверху – на рис. 2.</w:t>
      </w:r>
    </w:p>
    <w:p w14:paraId="714C7A23" w14:textId="7DE12281" w:rsidR="009A48FA" w:rsidRDefault="00B75F9C" w:rsidP="00AC2EE9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C98A054" wp14:editId="156B923A">
            <wp:extent cx="8026400" cy="4057650"/>
            <wp:effectExtent l="0" t="0" r="0" b="0"/>
            <wp:docPr id="4383576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C1B92" w14:textId="5B0BA397" w:rsidR="00B0748E" w:rsidRPr="00723612" w:rsidRDefault="00B0748E" w:rsidP="0029439D">
      <w:pPr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0748E">
        <w:rPr>
          <w:rFonts w:ascii="Times New Roman" w:hAnsi="Times New Roman" w:cs="Times New Roman"/>
          <w:b/>
          <w:bCs/>
          <w:sz w:val="32"/>
          <w:szCs w:val="32"/>
          <w:lang w:val="ru-RU"/>
        </w:rPr>
        <w:t>Рис. 1. – Общий вид пилотной РНП</w:t>
      </w:r>
    </w:p>
    <w:p w14:paraId="180E0E84" w14:textId="5766B5CA" w:rsidR="009A48FA" w:rsidRPr="008574D9" w:rsidRDefault="00B0748E" w:rsidP="00EC63C3">
      <w:pPr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sz w:val="28"/>
          <w:szCs w:val="28"/>
          <w:lang w:val="ru-RU"/>
        </w:rPr>
        <w:t xml:space="preserve">1 – корпус печи, 2 – опорная металлоконструкция, 3 – поворотная рама, 4 – коническая часть корпуса (горловина печи), 5 – крышка, 6 – ось поворота (наклона печи); 7 – цапфы крепления гидроцилиндров к поворотной раме, 8 – опора задняя, 9 – опорное кольцо, 10 – цепная передача, 11 – опорные ролики, 12 – футерованный желоб, 13 – опорная стойка крышки,  14 – цапфы крепления штоков гидроцилиндров к опорной раме, 15 – ведомая звездочка, 16 – электродвигатель привода вращения корпуса,17 – гидроцилиндры наклона печи, 18 – консоль крышки, 19 – регулировочные болты, 20 – горелка; 21 – </w:t>
      </w:r>
      <w:proofErr w:type="spellStart"/>
      <w:r w:rsidRPr="00EC63C3">
        <w:rPr>
          <w:rFonts w:ascii="Times New Roman" w:hAnsi="Times New Roman" w:cs="Times New Roman"/>
          <w:sz w:val="28"/>
          <w:szCs w:val="28"/>
          <w:lang w:val="ru-RU"/>
        </w:rPr>
        <w:t>дымоотводящий</w:t>
      </w:r>
      <w:proofErr w:type="spellEnd"/>
      <w:r w:rsidRPr="00EC63C3">
        <w:rPr>
          <w:rFonts w:ascii="Times New Roman" w:hAnsi="Times New Roman" w:cs="Times New Roman"/>
          <w:sz w:val="28"/>
          <w:szCs w:val="28"/>
          <w:lang w:val="ru-RU"/>
        </w:rPr>
        <w:t xml:space="preserve"> патрубок, 22 – система воздушной завесы и охлаждения крышки</w:t>
      </w:r>
      <w:r w:rsidRPr="008574D9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tbl>
      <w:tblPr>
        <w:tblStyle w:val="ac"/>
        <w:tblW w:w="0" w:type="auto"/>
        <w:tblInd w:w="1129" w:type="dxa"/>
        <w:tblLook w:val="04A0" w:firstRow="1" w:lastRow="0" w:firstColumn="1" w:lastColumn="0" w:noHBand="0" w:noVBand="1"/>
      </w:tblPr>
      <w:tblGrid>
        <w:gridCol w:w="6601"/>
        <w:gridCol w:w="6544"/>
      </w:tblGrid>
      <w:tr w:rsidR="009974B2" w14:paraId="13A4A633" w14:textId="77777777" w:rsidTr="00BA33DE">
        <w:tc>
          <w:tcPr>
            <w:tcW w:w="6601" w:type="dxa"/>
          </w:tcPr>
          <w:p w14:paraId="0C6A192E" w14:textId="4605AAF9" w:rsidR="009974B2" w:rsidRDefault="009974B2" w:rsidP="00BA33D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79E0E4E4" wp14:editId="0308ABF4">
                  <wp:extent cx="2749550" cy="2095500"/>
                  <wp:effectExtent l="0" t="0" r="0" b="0"/>
                  <wp:docPr id="121893843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638" cy="2096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4" w:type="dxa"/>
          </w:tcPr>
          <w:p w14:paraId="5D54A757" w14:textId="18E348CD" w:rsidR="009974B2" w:rsidRDefault="003C216B" w:rsidP="00BA33D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4EA57F6" wp14:editId="040A5C00">
                  <wp:extent cx="2851150" cy="2139950"/>
                  <wp:effectExtent l="0" t="0" r="6350" b="0"/>
                  <wp:docPr id="33043113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24" cy="2144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01F77" w14:textId="77777777" w:rsidR="00A068AB" w:rsidRPr="00BA33DE" w:rsidRDefault="00A068AB" w:rsidP="003C216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14:paraId="6FF5F836" w14:textId="47C0BF85" w:rsidR="003C216B" w:rsidRPr="003C216B" w:rsidRDefault="003C216B" w:rsidP="003C21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216B">
        <w:rPr>
          <w:rFonts w:ascii="Times New Roman" w:hAnsi="Times New Roman" w:cs="Times New Roman"/>
          <w:sz w:val="28"/>
          <w:szCs w:val="28"/>
          <w:lang w:val="ru-RU"/>
        </w:rPr>
        <w:t>Рис. 2. – Вид на РНП со стороны крышки и сверху.</w:t>
      </w:r>
    </w:p>
    <w:p w14:paraId="4A4031EB" w14:textId="77777777" w:rsidR="003C216B" w:rsidRPr="00BA33DE" w:rsidRDefault="003C216B" w:rsidP="003C216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1BC7D96B" w14:textId="77777777" w:rsidR="003C216B" w:rsidRPr="003C216B" w:rsidRDefault="003C216B" w:rsidP="003C21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C216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III.3. Ориентировочные удельные материальные и энергетические затраты </w:t>
      </w:r>
    </w:p>
    <w:p w14:paraId="5CEC9790" w14:textId="77777777" w:rsidR="003C216B" w:rsidRPr="005E75CF" w:rsidRDefault="003C216B" w:rsidP="003C21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7B7F6A44" w14:textId="77777777" w:rsidR="003C216B" w:rsidRPr="003C216B" w:rsidRDefault="003C216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216B">
        <w:rPr>
          <w:rFonts w:ascii="Times New Roman" w:hAnsi="Times New Roman" w:cs="Times New Roman"/>
          <w:sz w:val="28"/>
          <w:szCs w:val="28"/>
          <w:lang w:val="ru-RU"/>
        </w:rPr>
        <w:t>Удельные затраты энергоносителей и материалов на получение 1 тонны металла из металлоотходов зависят от того, в каком виде металл находится в этих отходах, от их химсостава, дисперсности и микроструктуры.</w:t>
      </w:r>
    </w:p>
    <w:p w14:paraId="621CB5AD" w14:textId="4FF82317" w:rsidR="003C216B" w:rsidRPr="003C216B" w:rsidRDefault="003C216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216B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C246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таблицах </w:t>
      </w:r>
      <w:r w:rsidR="00C246DC" w:rsidRPr="00C246DC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C246D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</w:t>
      </w:r>
      <w:r w:rsidR="00C246DC" w:rsidRPr="00C246DC"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Pr="003C216B">
        <w:rPr>
          <w:rFonts w:ascii="Times New Roman" w:hAnsi="Times New Roman" w:cs="Times New Roman"/>
          <w:sz w:val="28"/>
          <w:szCs w:val="28"/>
          <w:lang w:val="ru-RU"/>
        </w:rPr>
        <w:t xml:space="preserve"> приведены опытно-экспериментальные данные по удельным затратам материалов и энергоносителей на получение 1 тонны металла из чугунной и смешанной мелкой стружки, а также прокатной окалины.</w:t>
      </w:r>
    </w:p>
    <w:p w14:paraId="0197E3D1" w14:textId="77777777" w:rsidR="00EA54CD" w:rsidRPr="005E75CF" w:rsidRDefault="00EA54CD" w:rsidP="003C21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02729B2C" w14:textId="7812BADF" w:rsidR="003C216B" w:rsidRPr="00EA54CD" w:rsidRDefault="003C216B" w:rsidP="003C21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A54CD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Затраты материалов и энергоносителей на получение 1т металла из стружки</w:t>
      </w:r>
    </w:p>
    <w:p w14:paraId="25CC4F19" w14:textId="70B46519" w:rsidR="00597614" w:rsidRPr="00CB31BF" w:rsidRDefault="00597614" w:rsidP="003C21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236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002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2C002E" w:rsidRPr="002C002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Таблица </w:t>
      </w:r>
      <w:r w:rsidR="00CB31BF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</w:p>
    <w:tbl>
      <w:tblPr>
        <w:tblStyle w:val="ac"/>
        <w:tblW w:w="15163" w:type="dxa"/>
        <w:tblLook w:val="04A0" w:firstRow="1" w:lastRow="0" w:firstColumn="1" w:lastColumn="0" w:noHBand="0" w:noVBand="1"/>
      </w:tblPr>
      <w:tblGrid>
        <w:gridCol w:w="988"/>
        <w:gridCol w:w="10064"/>
        <w:gridCol w:w="4111"/>
      </w:tblGrid>
      <w:tr w:rsidR="002C002E" w:rsidRPr="00882C11" w14:paraId="436B3577" w14:textId="77777777" w:rsidTr="002C002E">
        <w:tc>
          <w:tcPr>
            <w:tcW w:w="988" w:type="dxa"/>
          </w:tcPr>
          <w:p w14:paraId="2D5521F5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№№</w:t>
            </w:r>
          </w:p>
          <w:p w14:paraId="360489A6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0064" w:type="dxa"/>
          </w:tcPr>
          <w:p w14:paraId="67217061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 и энергоносители</w:t>
            </w:r>
          </w:p>
        </w:tc>
        <w:tc>
          <w:tcPr>
            <w:tcW w:w="4111" w:type="dxa"/>
          </w:tcPr>
          <w:p w14:paraId="08E13998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Удельный расход</w:t>
            </w:r>
          </w:p>
        </w:tc>
      </w:tr>
      <w:tr w:rsidR="002C002E" w:rsidRPr="00882C11" w14:paraId="48A7BB6F" w14:textId="77777777" w:rsidTr="002C002E">
        <w:tc>
          <w:tcPr>
            <w:tcW w:w="988" w:type="dxa"/>
          </w:tcPr>
          <w:p w14:paraId="02EEE762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0064" w:type="dxa"/>
          </w:tcPr>
          <w:p w14:paraId="222F4337" w14:textId="77777777" w:rsidR="002C002E" w:rsidRPr="00882C11" w:rsidRDefault="002C002E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Сырье – стружка черных металлов россыпью, кг</w:t>
            </w:r>
          </w:p>
        </w:tc>
        <w:tc>
          <w:tcPr>
            <w:tcW w:w="4111" w:type="dxa"/>
          </w:tcPr>
          <w:p w14:paraId="0A3259B2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1050-1100</w:t>
            </w:r>
            <w:proofErr w:type="gramEnd"/>
          </w:p>
        </w:tc>
      </w:tr>
      <w:tr w:rsidR="002C002E" w:rsidRPr="00882C11" w14:paraId="2E675816" w14:textId="77777777" w:rsidTr="002C002E">
        <w:tc>
          <w:tcPr>
            <w:tcW w:w="988" w:type="dxa"/>
          </w:tcPr>
          <w:p w14:paraId="65CE6CE2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0064" w:type="dxa"/>
          </w:tcPr>
          <w:p w14:paraId="3B3418F5" w14:textId="77777777" w:rsidR="002C002E" w:rsidRPr="00882C11" w:rsidRDefault="002C002E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Восстановитель – отсев кокса, отсев угля, лигнин, кг</w:t>
            </w:r>
          </w:p>
        </w:tc>
        <w:tc>
          <w:tcPr>
            <w:tcW w:w="4111" w:type="dxa"/>
          </w:tcPr>
          <w:p w14:paraId="58AE3656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45-60</w:t>
            </w:r>
            <w:proofErr w:type="gramEnd"/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</w:p>
        </w:tc>
      </w:tr>
      <w:tr w:rsidR="002C002E" w:rsidRPr="00882C11" w14:paraId="74597714" w14:textId="77777777" w:rsidTr="002C002E">
        <w:tc>
          <w:tcPr>
            <w:tcW w:w="988" w:type="dxa"/>
          </w:tcPr>
          <w:p w14:paraId="4DAB0B79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10064" w:type="dxa"/>
          </w:tcPr>
          <w:p w14:paraId="35E405BD" w14:textId="77777777" w:rsidR="002C002E" w:rsidRPr="00882C11" w:rsidRDefault="002C002E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Науглероживатель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– электродный бой, графит, кг</w:t>
            </w:r>
          </w:p>
        </w:tc>
        <w:tc>
          <w:tcPr>
            <w:tcW w:w="4111" w:type="dxa"/>
          </w:tcPr>
          <w:p w14:paraId="07BCE2E7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10-20</w:t>
            </w:r>
            <w:proofErr w:type="gramEnd"/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</w:p>
        </w:tc>
      </w:tr>
      <w:tr w:rsidR="002C002E" w:rsidRPr="00882C11" w14:paraId="153AB081" w14:textId="77777777" w:rsidTr="002C002E">
        <w:tc>
          <w:tcPr>
            <w:tcW w:w="988" w:type="dxa"/>
          </w:tcPr>
          <w:p w14:paraId="273A3F31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10064" w:type="dxa"/>
          </w:tcPr>
          <w:p w14:paraId="0096F746" w14:textId="77777777" w:rsidR="002C002E" w:rsidRPr="00882C11" w:rsidRDefault="002C002E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Флюсы – известняк, доломит, плавиковый шпат, стекольный бой и др., кг</w:t>
            </w:r>
          </w:p>
        </w:tc>
        <w:tc>
          <w:tcPr>
            <w:tcW w:w="4111" w:type="dxa"/>
          </w:tcPr>
          <w:p w14:paraId="3A98DBF2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50-60</w:t>
            </w:r>
          </w:p>
        </w:tc>
      </w:tr>
      <w:tr w:rsidR="002C002E" w:rsidRPr="00882C11" w14:paraId="6562FEBC" w14:textId="77777777" w:rsidTr="002C002E">
        <w:tc>
          <w:tcPr>
            <w:tcW w:w="988" w:type="dxa"/>
          </w:tcPr>
          <w:p w14:paraId="0791FEC9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10064" w:type="dxa"/>
          </w:tcPr>
          <w:p w14:paraId="06E82829" w14:textId="77777777" w:rsidR="002C002E" w:rsidRPr="00882C11" w:rsidRDefault="002C002E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Топливо – природный газ, м3 (или жидкое печное топливо, л)</w:t>
            </w:r>
          </w:p>
        </w:tc>
        <w:tc>
          <w:tcPr>
            <w:tcW w:w="4111" w:type="dxa"/>
          </w:tcPr>
          <w:p w14:paraId="135956C8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80-90</w:t>
            </w:r>
          </w:p>
        </w:tc>
      </w:tr>
      <w:tr w:rsidR="002C002E" w:rsidRPr="00882C11" w14:paraId="56507CEE" w14:textId="77777777" w:rsidTr="002C002E">
        <w:tc>
          <w:tcPr>
            <w:tcW w:w="988" w:type="dxa"/>
          </w:tcPr>
          <w:p w14:paraId="21D36876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10064" w:type="dxa"/>
          </w:tcPr>
          <w:p w14:paraId="465B3B80" w14:textId="77777777" w:rsidR="002C002E" w:rsidRPr="00882C11" w:rsidRDefault="002C002E" w:rsidP="00A92EF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Кислород, м</w:t>
            </w:r>
            <w:r w:rsidRPr="00882C1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4111" w:type="dxa"/>
          </w:tcPr>
          <w:p w14:paraId="35068607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13-15</w:t>
            </w:r>
          </w:p>
        </w:tc>
      </w:tr>
      <w:tr w:rsidR="002C002E" w:rsidRPr="00882C11" w14:paraId="56698E35" w14:textId="77777777" w:rsidTr="002C002E">
        <w:tc>
          <w:tcPr>
            <w:tcW w:w="988" w:type="dxa"/>
          </w:tcPr>
          <w:p w14:paraId="68D58DC0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10064" w:type="dxa"/>
          </w:tcPr>
          <w:p w14:paraId="63ABF00A" w14:textId="77777777" w:rsidR="002C002E" w:rsidRPr="00882C11" w:rsidRDefault="002C002E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Электроэнергия,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кВт·ч</w:t>
            </w:r>
            <w:proofErr w:type="spellEnd"/>
          </w:p>
        </w:tc>
        <w:tc>
          <w:tcPr>
            <w:tcW w:w="4111" w:type="dxa"/>
          </w:tcPr>
          <w:p w14:paraId="5624A20C" w14:textId="77777777" w:rsidR="002C002E" w:rsidRPr="00882C11" w:rsidRDefault="002C002E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8-10</w:t>
            </w:r>
          </w:p>
        </w:tc>
      </w:tr>
    </w:tbl>
    <w:p w14:paraId="3BBCA818" w14:textId="77777777" w:rsidR="00BA33DE" w:rsidRPr="00FE56AB" w:rsidRDefault="00BA33DE" w:rsidP="00FE56A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89812AB" w14:textId="5AC13FE6" w:rsidR="0066413D" w:rsidRPr="009A7CD2" w:rsidRDefault="00FE56AB" w:rsidP="005E75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E56AB">
        <w:rPr>
          <w:rFonts w:ascii="Times New Roman" w:hAnsi="Times New Roman" w:cs="Times New Roman"/>
          <w:sz w:val="28"/>
          <w:szCs w:val="28"/>
          <w:lang w:val="ru-RU"/>
        </w:rPr>
        <w:t>*Большие значения при использовании смешанной стружки, минимальные – при работе на чугунной струж</w:t>
      </w:r>
      <w:r w:rsidR="009A7CD2">
        <w:rPr>
          <w:rFonts w:ascii="Times New Roman" w:hAnsi="Times New Roman" w:cs="Times New Roman"/>
          <w:sz w:val="28"/>
          <w:szCs w:val="28"/>
          <w:lang w:val="ru-RU"/>
        </w:rPr>
        <w:t>ке</w:t>
      </w:r>
      <w:r w:rsidR="00E840A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735A1A7" w14:textId="5D111079" w:rsidR="00FE56AB" w:rsidRDefault="00FE56AB" w:rsidP="00FE56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6413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Затраты материалов и энергоносителей на получение 1т металла из окалины</w:t>
      </w:r>
    </w:p>
    <w:p w14:paraId="6A2C1C9A" w14:textId="77777777" w:rsidR="00A8389A" w:rsidRDefault="00A8389A" w:rsidP="00FE56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D4CDCCB" w14:textId="6FA52157" w:rsidR="000D0834" w:rsidRPr="00CB31BF" w:rsidRDefault="002B5720" w:rsidP="00FE56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Таблица </w:t>
      </w:r>
      <w:r w:rsidR="00CB31BF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</w:p>
    <w:tbl>
      <w:tblPr>
        <w:tblStyle w:val="ac"/>
        <w:tblW w:w="15163" w:type="dxa"/>
        <w:tblLook w:val="04A0" w:firstRow="1" w:lastRow="0" w:firstColumn="1" w:lastColumn="0" w:noHBand="0" w:noVBand="1"/>
      </w:tblPr>
      <w:tblGrid>
        <w:gridCol w:w="988"/>
        <w:gridCol w:w="10064"/>
        <w:gridCol w:w="4111"/>
      </w:tblGrid>
      <w:tr w:rsidR="00A8389A" w:rsidRPr="00882C11" w14:paraId="2F95700A" w14:textId="77777777" w:rsidTr="00A8389A">
        <w:tc>
          <w:tcPr>
            <w:tcW w:w="988" w:type="dxa"/>
          </w:tcPr>
          <w:p w14:paraId="00ABCDC6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№№</w:t>
            </w:r>
          </w:p>
          <w:p w14:paraId="5A01DDA6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0064" w:type="dxa"/>
          </w:tcPr>
          <w:p w14:paraId="14A11668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 и энергоносители</w:t>
            </w:r>
          </w:p>
        </w:tc>
        <w:tc>
          <w:tcPr>
            <w:tcW w:w="4111" w:type="dxa"/>
          </w:tcPr>
          <w:p w14:paraId="02E53E58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Удельный расход</w:t>
            </w:r>
          </w:p>
        </w:tc>
      </w:tr>
      <w:tr w:rsidR="00A8389A" w:rsidRPr="00882C11" w14:paraId="33B747AD" w14:textId="77777777" w:rsidTr="00A8389A">
        <w:tc>
          <w:tcPr>
            <w:tcW w:w="988" w:type="dxa"/>
          </w:tcPr>
          <w:p w14:paraId="12F800B6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0064" w:type="dxa"/>
          </w:tcPr>
          <w:p w14:paraId="4F3FFEC3" w14:textId="77777777" w:rsidR="00A8389A" w:rsidRPr="00882C11" w:rsidRDefault="00A8389A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Сырье – стружка черных металлов россыпью, кг</w:t>
            </w:r>
          </w:p>
        </w:tc>
        <w:tc>
          <w:tcPr>
            <w:tcW w:w="4111" w:type="dxa"/>
          </w:tcPr>
          <w:p w14:paraId="651D64F7" w14:textId="6D5F2FE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550</w:t>
            </w:r>
            <w:r w:rsidR="00CA59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-1700</w:t>
            </w:r>
            <w:proofErr w:type="gramEnd"/>
          </w:p>
        </w:tc>
      </w:tr>
      <w:tr w:rsidR="00A8389A" w:rsidRPr="00882C11" w14:paraId="5C6DB2BF" w14:textId="77777777" w:rsidTr="00A8389A">
        <w:tc>
          <w:tcPr>
            <w:tcW w:w="988" w:type="dxa"/>
          </w:tcPr>
          <w:p w14:paraId="19457990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0064" w:type="dxa"/>
          </w:tcPr>
          <w:p w14:paraId="19554841" w14:textId="77777777" w:rsidR="00A8389A" w:rsidRPr="00882C11" w:rsidRDefault="00A8389A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Восстановитель – отсев кокса, отсев угля, лигнин, кг</w:t>
            </w:r>
          </w:p>
        </w:tc>
        <w:tc>
          <w:tcPr>
            <w:tcW w:w="4111" w:type="dxa"/>
          </w:tcPr>
          <w:p w14:paraId="77C1AF44" w14:textId="34FD6085" w:rsidR="00A8389A" w:rsidRPr="00882C11" w:rsidRDefault="000D0834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500-600</w:t>
            </w:r>
            <w:proofErr w:type="gramEnd"/>
            <w:r w:rsidR="00A8389A"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</w:p>
        </w:tc>
      </w:tr>
      <w:tr w:rsidR="00A8389A" w:rsidRPr="00882C11" w14:paraId="09814FD4" w14:textId="77777777" w:rsidTr="00A8389A">
        <w:tc>
          <w:tcPr>
            <w:tcW w:w="988" w:type="dxa"/>
          </w:tcPr>
          <w:p w14:paraId="776F2AB7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10064" w:type="dxa"/>
          </w:tcPr>
          <w:p w14:paraId="7EC6ACCE" w14:textId="77777777" w:rsidR="00A8389A" w:rsidRPr="00882C11" w:rsidRDefault="00A8389A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Науглероживатель</w:t>
            </w:r>
            <w:proofErr w:type="spellEnd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 – электродный бой, графит, кг</w:t>
            </w:r>
          </w:p>
        </w:tc>
        <w:tc>
          <w:tcPr>
            <w:tcW w:w="4111" w:type="dxa"/>
          </w:tcPr>
          <w:p w14:paraId="26E064A2" w14:textId="61F80377" w:rsidR="00A8389A" w:rsidRPr="00882C11" w:rsidRDefault="000D0834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40-45</w:t>
            </w:r>
            <w:proofErr w:type="gramEnd"/>
            <w:r w:rsidR="00A8389A"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</w:p>
        </w:tc>
      </w:tr>
      <w:tr w:rsidR="00A8389A" w:rsidRPr="00882C11" w14:paraId="4279E0A8" w14:textId="77777777" w:rsidTr="00A8389A">
        <w:tc>
          <w:tcPr>
            <w:tcW w:w="988" w:type="dxa"/>
          </w:tcPr>
          <w:p w14:paraId="40E03B9A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10064" w:type="dxa"/>
          </w:tcPr>
          <w:p w14:paraId="755B56A3" w14:textId="77777777" w:rsidR="00A8389A" w:rsidRPr="00882C11" w:rsidRDefault="00A8389A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Флюсы – известняк, доломит, плавиковый шпат, стекольный бой и др., кг</w:t>
            </w:r>
          </w:p>
        </w:tc>
        <w:tc>
          <w:tcPr>
            <w:tcW w:w="4111" w:type="dxa"/>
          </w:tcPr>
          <w:p w14:paraId="4C17A74C" w14:textId="6A7D1E4B" w:rsidR="00A8389A" w:rsidRPr="00882C11" w:rsidRDefault="00D046A0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100-150</w:t>
            </w:r>
          </w:p>
        </w:tc>
      </w:tr>
      <w:tr w:rsidR="00A8389A" w:rsidRPr="00882C11" w14:paraId="50E9DB35" w14:textId="77777777" w:rsidTr="00A8389A">
        <w:tc>
          <w:tcPr>
            <w:tcW w:w="988" w:type="dxa"/>
          </w:tcPr>
          <w:p w14:paraId="58AC62E6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10064" w:type="dxa"/>
          </w:tcPr>
          <w:p w14:paraId="685AF189" w14:textId="77777777" w:rsidR="00A8389A" w:rsidRPr="00882C11" w:rsidRDefault="00A8389A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Топливо – природный газ, м3 (или жидкое печное топливо, л)</w:t>
            </w:r>
          </w:p>
        </w:tc>
        <w:tc>
          <w:tcPr>
            <w:tcW w:w="4111" w:type="dxa"/>
          </w:tcPr>
          <w:p w14:paraId="03F108C3" w14:textId="32F27B20" w:rsidR="00A8389A" w:rsidRPr="00882C11" w:rsidRDefault="00D046A0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200-220</w:t>
            </w:r>
          </w:p>
        </w:tc>
      </w:tr>
      <w:tr w:rsidR="00A8389A" w:rsidRPr="00882C11" w14:paraId="7014A1C6" w14:textId="77777777" w:rsidTr="00A8389A">
        <w:tc>
          <w:tcPr>
            <w:tcW w:w="988" w:type="dxa"/>
          </w:tcPr>
          <w:p w14:paraId="368B6D33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10064" w:type="dxa"/>
          </w:tcPr>
          <w:p w14:paraId="1DE91B6A" w14:textId="77777777" w:rsidR="00A8389A" w:rsidRPr="00882C11" w:rsidRDefault="00A8389A" w:rsidP="00A92EF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Кислород, м</w:t>
            </w:r>
            <w:r w:rsidRPr="00882C1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4111" w:type="dxa"/>
          </w:tcPr>
          <w:p w14:paraId="12CD7BD7" w14:textId="5E94D435" w:rsidR="00A8389A" w:rsidRPr="00882C11" w:rsidRDefault="00DD5E2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35-45</w:t>
            </w:r>
          </w:p>
        </w:tc>
      </w:tr>
      <w:tr w:rsidR="00A8389A" w:rsidRPr="00882C11" w14:paraId="59560C8C" w14:textId="77777777" w:rsidTr="00A8389A">
        <w:tc>
          <w:tcPr>
            <w:tcW w:w="988" w:type="dxa"/>
          </w:tcPr>
          <w:p w14:paraId="628F0B62" w14:textId="77777777" w:rsidR="00A8389A" w:rsidRPr="00882C11" w:rsidRDefault="00A8389A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10064" w:type="dxa"/>
          </w:tcPr>
          <w:p w14:paraId="24B4A285" w14:textId="77777777" w:rsidR="00A8389A" w:rsidRPr="00882C11" w:rsidRDefault="00A8389A" w:rsidP="00A92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C11">
              <w:rPr>
                <w:rFonts w:ascii="Times New Roman" w:hAnsi="Times New Roman" w:cs="Times New Roman"/>
                <w:sz w:val="28"/>
                <w:szCs w:val="28"/>
              </w:rPr>
              <w:t xml:space="preserve">Электроэнергия, </w:t>
            </w:r>
            <w:proofErr w:type="spellStart"/>
            <w:r w:rsidRPr="00882C11">
              <w:rPr>
                <w:rFonts w:ascii="Times New Roman" w:hAnsi="Times New Roman" w:cs="Times New Roman"/>
                <w:sz w:val="28"/>
                <w:szCs w:val="28"/>
              </w:rPr>
              <w:t>кВт·ч</w:t>
            </w:r>
            <w:proofErr w:type="spellEnd"/>
          </w:p>
        </w:tc>
        <w:tc>
          <w:tcPr>
            <w:tcW w:w="4111" w:type="dxa"/>
          </w:tcPr>
          <w:p w14:paraId="40CB7BB8" w14:textId="36CAE3B2" w:rsidR="00A8389A" w:rsidRPr="00882C11" w:rsidRDefault="00CA596B" w:rsidP="00A92E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</w:tr>
    </w:tbl>
    <w:p w14:paraId="1E355FE0" w14:textId="77777777" w:rsidR="00A8389A" w:rsidRPr="0066413D" w:rsidRDefault="00A8389A" w:rsidP="00FE56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F876767" w14:textId="77777777" w:rsidR="00FE56AB" w:rsidRPr="00FE56AB" w:rsidRDefault="00FE56AB" w:rsidP="00FE56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94EFF7" w14:textId="77777777" w:rsidR="00FE56AB" w:rsidRPr="00FE56AB" w:rsidRDefault="00FE56A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6AB">
        <w:rPr>
          <w:rFonts w:ascii="Times New Roman" w:hAnsi="Times New Roman" w:cs="Times New Roman"/>
          <w:sz w:val="28"/>
          <w:szCs w:val="28"/>
          <w:lang w:val="ru-RU"/>
        </w:rPr>
        <w:t>В таблицах указаны затраты топлива непосредственно на технологический процесс, без учета энергозатрат на разогрев печи после длительных остановок и выдержку расплава во время технологических перерывов и простоев.</w:t>
      </w:r>
    </w:p>
    <w:p w14:paraId="06C6CB06" w14:textId="77777777" w:rsidR="00FE56AB" w:rsidRPr="00FE56AB" w:rsidRDefault="00FE56A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6AB">
        <w:rPr>
          <w:rFonts w:ascii="Times New Roman" w:hAnsi="Times New Roman" w:cs="Times New Roman"/>
          <w:sz w:val="28"/>
          <w:szCs w:val="28"/>
          <w:lang w:val="ru-RU"/>
        </w:rPr>
        <w:t>При рециклинге железосодержащих отходов применение кислорода является обязательным – обогащение дутья кислородом дает возможность создать необходимый для расплавления шихты температурный напор (чтобы расплавить восстановленное железо или стальной скрап, необходимо поднять температуру в рабочем пространстве печи не менее чем до 1700-1750°С) и обеспечивает необходимый темп роста температуры (не ниже 1-2 К/с) при переходе от твердофазного восстановления или нагрева шихты к расплаву, что позволяет  избежать спекания и образования глыбы из дисперсных металлоотходов и шлака.</w:t>
      </w:r>
    </w:p>
    <w:p w14:paraId="2A81D838" w14:textId="5E321525" w:rsidR="009A48FA" w:rsidRPr="00F142A2" w:rsidRDefault="00FE56A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56AB">
        <w:rPr>
          <w:rFonts w:ascii="Times New Roman" w:hAnsi="Times New Roman" w:cs="Times New Roman"/>
          <w:sz w:val="28"/>
          <w:szCs w:val="28"/>
          <w:lang w:val="ru-RU"/>
        </w:rPr>
        <w:t>Учитывая, что удельные затраты энергоносителей и материалов в процессе рециклинга зависят от состава, дисперсности и микроструктуры металлосодержащих отходов, задачей исследований и опытно-экспериментальных плавок является уточнение этих параметров процесса для каждого вида отходов и оптимизация технологии их переработки: подбор наиболее рациональных режимов нагрева, восстановления и расплавления материалов, выбор наиболее эффективных флюсов и восстановителей.</w:t>
      </w:r>
    </w:p>
    <w:p w14:paraId="1BAB82FC" w14:textId="77777777" w:rsidR="00944C0A" w:rsidRDefault="00944C0A" w:rsidP="00EC63C3">
      <w:pPr>
        <w:ind w:right="-142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FEF6D84" w14:textId="77777777" w:rsidR="00944C0A" w:rsidRDefault="00944C0A" w:rsidP="00620D75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8DCD59D" w14:textId="77777777" w:rsidR="00B54A71" w:rsidRPr="00C246DC" w:rsidRDefault="00B54A71" w:rsidP="00620D75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5A6EC8FC" w14:textId="77777777" w:rsidR="005E75CF" w:rsidRPr="00C246DC" w:rsidRDefault="005E75CF" w:rsidP="00620D75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698EC415" w14:textId="6E54E77B" w:rsidR="009A48FA" w:rsidRPr="00620D75" w:rsidRDefault="00620D75" w:rsidP="00B54A71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20D75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IV. Организация работы опытно-производственного участка</w:t>
      </w:r>
    </w:p>
    <w:p w14:paraId="575748F1" w14:textId="660FEB07" w:rsidR="009A48FA" w:rsidRDefault="00905D3A" w:rsidP="002540BD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6CF4338" wp14:editId="5F12D3AF">
            <wp:extent cx="7340600" cy="3759200"/>
            <wp:effectExtent l="0" t="0" r="0" b="0"/>
            <wp:docPr id="89164886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D413B" w14:textId="77777777" w:rsidR="0033437E" w:rsidRPr="005B3563" w:rsidRDefault="0033437E" w:rsidP="0033437E">
      <w:pPr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5B3563">
        <w:rPr>
          <w:rFonts w:ascii="Times New Roman" w:hAnsi="Times New Roman" w:cs="Times New Roman"/>
          <w:b/>
          <w:bCs/>
          <w:sz w:val="32"/>
          <w:szCs w:val="32"/>
          <w:lang w:val="ru-RU"/>
        </w:rPr>
        <w:t>Рис. 3. - Схема опытно-промышленного участка.</w:t>
      </w:r>
    </w:p>
    <w:p w14:paraId="047C595E" w14:textId="77777777" w:rsidR="0033437E" w:rsidRPr="00EC63C3" w:rsidRDefault="0033437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sz w:val="28"/>
          <w:szCs w:val="28"/>
          <w:lang w:val="ru-RU"/>
        </w:rPr>
        <w:t xml:space="preserve">1 – ротационная наклоняющаяся печь (РНП), 2 – индукционная тигельная печь (ИСТ–1.0), 3 – вибрационный лоток загрузочный, 4 – тележка для слива шлака, 5 – изложницы, 6 – стенд подогрева ковшей, 7 – погрузчик, 8 – кран–балка (Q=3,5т), 9 – смеситель </w:t>
      </w:r>
      <w:proofErr w:type="spellStart"/>
      <w:r w:rsidRPr="00EC63C3">
        <w:rPr>
          <w:rFonts w:ascii="Times New Roman" w:hAnsi="Times New Roman" w:cs="Times New Roman"/>
          <w:sz w:val="28"/>
          <w:szCs w:val="28"/>
          <w:lang w:val="ru-RU"/>
        </w:rPr>
        <w:t>катковый</w:t>
      </w:r>
      <w:proofErr w:type="spellEnd"/>
      <w:r w:rsidRPr="00EC63C3">
        <w:rPr>
          <w:rFonts w:ascii="Times New Roman" w:hAnsi="Times New Roman" w:cs="Times New Roman"/>
          <w:sz w:val="28"/>
          <w:szCs w:val="28"/>
          <w:lang w:val="ru-RU"/>
        </w:rPr>
        <w:t>, 10 – смеситель лопастной, 11 – склад сырья, 12 – площадка временного хранения собственных отходов, 13 – лаборатория экспресс–анализа металла, 14 – место складирования готовой продукции.</w:t>
      </w:r>
    </w:p>
    <w:p w14:paraId="317D120A" w14:textId="77777777" w:rsidR="0033437E" w:rsidRPr="0033437E" w:rsidRDefault="0033437E" w:rsidP="00761F3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7BD556" w14:textId="77777777" w:rsidR="006344D4" w:rsidRPr="006344D4" w:rsidRDefault="0033437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F3B">
        <w:rPr>
          <w:rFonts w:ascii="Times New Roman" w:hAnsi="Times New Roman" w:cs="Times New Roman"/>
          <w:sz w:val="28"/>
          <w:szCs w:val="28"/>
          <w:lang w:val="ru-RU"/>
        </w:rPr>
        <w:t>Участок необходимо обеспечить подъемно-транспортным оборудованием (кран-балка грузоподъемностью ~ 3-5 тонн для перемещения ковша с расплавом емкостью до 1,5-2 тонн чугуна, можно использовать погрузчик, соответствующей грузоподъемности, приспособленный для перемещения ковша и разливки металла), оборудованием для загрузки печи шихтой (вибрационный или опрокидывающийся лоток, или</w:t>
      </w:r>
      <w:r w:rsidR="006344D4" w:rsidRPr="006344D4">
        <w:rPr>
          <w:rFonts w:ascii="Times New Roman" w:hAnsi="Times New Roman" w:cs="Times New Roman"/>
          <w:sz w:val="28"/>
          <w:szCs w:val="28"/>
          <w:lang w:val="ru-RU"/>
        </w:rPr>
        <w:t xml:space="preserve"> погрузчик с поворотной мульдой), слива расплава (ковши, разливочный конвейер или </w:t>
      </w:r>
      <w:r w:rsidR="006344D4" w:rsidRPr="006344D4">
        <w:rPr>
          <w:rFonts w:ascii="Times New Roman" w:hAnsi="Times New Roman" w:cs="Times New Roman"/>
          <w:sz w:val="28"/>
          <w:szCs w:val="28"/>
          <w:lang w:val="ru-RU"/>
        </w:rPr>
        <w:lastRenderedPageBreak/>
        <w:t>стационарные изложницы), скачивания шлака, а также другими приспособлениями и вспомогательным оборудованием. На участке или в непосредственной близости от него должна располагаться лаборатория для проведения экспресс-анализа состава получаемого расплава. Кроме того, участок должен быть обеспечен электроэнергией, кислородом, сжатым воздухом, природным газом, приточно-вытяжной вентиляцией, местной аспирацией и системой пыле и газоочистки. Расплав из печи можно сливать по желобу в изложницы либо в ковш, а затем из ковша разливать в изложницы или, при организации дуплекс-процесса, передавать в электроплавильные печи для доводки до заданного состава. Для обслуживания РНП достаточно 2 человек (плавильщик и помощник-подручный).</w:t>
      </w:r>
    </w:p>
    <w:p w14:paraId="36B44199" w14:textId="77777777" w:rsidR="006344D4" w:rsidRPr="006344D4" w:rsidRDefault="006344D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44D4">
        <w:rPr>
          <w:rFonts w:ascii="Times New Roman" w:hAnsi="Times New Roman" w:cs="Times New Roman"/>
          <w:sz w:val="28"/>
          <w:szCs w:val="28"/>
          <w:lang w:val="ru-RU"/>
        </w:rPr>
        <w:t>За месяц при круглосуточной работе без выходных такая печь позволит переработать около 1200 тонн дисперсных металлических отходов (мелкого скрапа, стружки, металлической пыли, и т.п.) и получить ~ 1100 тонн шихтовых (чугунных или стальных) слитков, или около 400 тонн оксидных отходов (окалины, шламов металлообработки, рудного концентрата и т.п.) и получить около 260 тонн чугуна.</w:t>
      </w:r>
    </w:p>
    <w:p w14:paraId="3C456013" w14:textId="77777777" w:rsidR="006344D4" w:rsidRPr="006344D4" w:rsidRDefault="006344D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44D4">
        <w:rPr>
          <w:rFonts w:ascii="Times New Roman" w:hAnsi="Times New Roman" w:cs="Times New Roman"/>
          <w:sz w:val="28"/>
          <w:szCs w:val="28"/>
          <w:lang w:val="ru-RU"/>
        </w:rPr>
        <w:t xml:space="preserve">Площади, необходимые для организации такого </w:t>
      </w:r>
      <w:proofErr w:type="spellStart"/>
      <w:r w:rsidRPr="006344D4">
        <w:rPr>
          <w:rFonts w:ascii="Times New Roman" w:hAnsi="Times New Roman" w:cs="Times New Roman"/>
          <w:sz w:val="28"/>
          <w:szCs w:val="28"/>
          <w:lang w:val="ru-RU"/>
        </w:rPr>
        <w:t>плавильно</w:t>
      </w:r>
      <w:proofErr w:type="spellEnd"/>
      <w:r w:rsidRPr="006344D4">
        <w:rPr>
          <w:rFonts w:ascii="Times New Roman" w:hAnsi="Times New Roman" w:cs="Times New Roman"/>
          <w:sz w:val="28"/>
          <w:szCs w:val="28"/>
          <w:lang w:val="ru-RU"/>
        </w:rPr>
        <w:t xml:space="preserve">-разливочного участка составляют примерно 18х24м2 и высотой </w:t>
      </w:r>
      <w:proofErr w:type="gramStart"/>
      <w:r w:rsidRPr="006344D4">
        <w:rPr>
          <w:rFonts w:ascii="Times New Roman" w:hAnsi="Times New Roman" w:cs="Times New Roman"/>
          <w:sz w:val="28"/>
          <w:szCs w:val="28"/>
          <w:lang w:val="ru-RU"/>
        </w:rPr>
        <w:t>9-12</w:t>
      </w:r>
      <w:proofErr w:type="gramEnd"/>
      <w:r w:rsidRPr="006344D4">
        <w:rPr>
          <w:rFonts w:ascii="Times New Roman" w:hAnsi="Times New Roman" w:cs="Times New Roman"/>
          <w:sz w:val="28"/>
          <w:szCs w:val="28"/>
          <w:lang w:val="ru-RU"/>
        </w:rPr>
        <w:t xml:space="preserve"> м, чтобы обеспечить участок необходимым сырьем площадь примыкающего к нему участка хранения и сортировки шихты должна быть примерно в 2 раза больше – 30х36 м2.</w:t>
      </w:r>
    </w:p>
    <w:p w14:paraId="4C839C68" w14:textId="77777777" w:rsidR="006344D4" w:rsidRPr="006344D4" w:rsidRDefault="006344D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44D4">
        <w:rPr>
          <w:rFonts w:ascii="Times New Roman" w:hAnsi="Times New Roman" w:cs="Times New Roman"/>
          <w:sz w:val="28"/>
          <w:szCs w:val="28"/>
          <w:lang w:val="ru-RU"/>
        </w:rPr>
        <w:t xml:space="preserve">Состав системы пыле и газоочистки зависит от требований местных органов охраны природы к степени очистки газов на выходе из дымовой трубы. Учитывая отбор высокотемпературных дымовых газов – до 1200-1300ºС в период расплавления и перегрева, содержащих широкий спектр загрязняющих веществ, включая водорастворимые газы </w:t>
      </w:r>
      <w:proofErr w:type="spellStart"/>
      <w:r w:rsidRPr="006344D4">
        <w:rPr>
          <w:rFonts w:ascii="Times New Roman" w:hAnsi="Times New Roman" w:cs="Times New Roman"/>
          <w:sz w:val="28"/>
          <w:szCs w:val="28"/>
          <w:lang w:val="ru-RU"/>
        </w:rPr>
        <w:t>NOx</w:t>
      </w:r>
      <w:proofErr w:type="spellEnd"/>
      <w:r w:rsidRPr="006344D4">
        <w:rPr>
          <w:rFonts w:ascii="Times New Roman" w:hAnsi="Times New Roman" w:cs="Times New Roman"/>
          <w:sz w:val="28"/>
          <w:szCs w:val="28"/>
          <w:lang w:val="ru-RU"/>
        </w:rPr>
        <w:t xml:space="preserve"> и SO2, лучше всего использовать очистку мокрого типа с применением полых скрубберов или </w:t>
      </w:r>
      <w:proofErr w:type="spellStart"/>
      <w:r w:rsidRPr="006344D4">
        <w:rPr>
          <w:rFonts w:ascii="Times New Roman" w:hAnsi="Times New Roman" w:cs="Times New Roman"/>
          <w:sz w:val="28"/>
          <w:szCs w:val="28"/>
          <w:lang w:val="ru-RU"/>
        </w:rPr>
        <w:t>ротоклонов</w:t>
      </w:r>
      <w:proofErr w:type="spellEnd"/>
      <w:r w:rsidRPr="006344D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0142402" w14:textId="77777777" w:rsidR="006344D4" w:rsidRPr="006344D4" w:rsidRDefault="006344D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B665F3" w14:textId="77777777" w:rsidR="006344D4" w:rsidRDefault="006344D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344D4">
        <w:rPr>
          <w:rFonts w:ascii="Times New Roman" w:hAnsi="Times New Roman" w:cs="Times New Roman"/>
          <w:sz w:val="28"/>
          <w:szCs w:val="28"/>
          <w:lang w:val="ru-RU"/>
        </w:rPr>
        <w:t xml:space="preserve">Разработчиком технологии переработки железосодержащих отходов и конструкции ротационных наклонных печей является </w:t>
      </w:r>
      <w:r w:rsidRPr="006344D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д.т.н. </w:t>
      </w:r>
      <w:proofErr w:type="spellStart"/>
      <w:r w:rsidRPr="006344D4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Ровин</w:t>
      </w:r>
      <w:proofErr w:type="spellEnd"/>
      <w:r w:rsidRPr="006344D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С.Л.</w:t>
      </w:r>
    </w:p>
    <w:p w14:paraId="06132505" w14:textId="77777777" w:rsidR="00B54A71" w:rsidRPr="006344D4" w:rsidRDefault="00B54A71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44AFA6" w14:textId="520A4490" w:rsidR="006344D4" w:rsidRPr="006344D4" w:rsidRDefault="006344D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344D4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Ровин</w:t>
      </w:r>
      <w:proofErr w:type="spellEnd"/>
      <w:r w:rsidRPr="006344D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Сергей Леонидович</w:t>
      </w:r>
      <w:r w:rsidRPr="006344D4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B64759" w:rsidRPr="00B647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44D4">
        <w:rPr>
          <w:rFonts w:ascii="Times New Roman" w:hAnsi="Times New Roman" w:cs="Times New Roman"/>
          <w:sz w:val="28"/>
          <w:szCs w:val="28"/>
          <w:lang w:val="ru-RU"/>
        </w:rPr>
        <w:t>доктор технических наук (</w:t>
      </w:r>
      <w:proofErr w:type="spellStart"/>
      <w:r w:rsidRPr="006344D4">
        <w:rPr>
          <w:rFonts w:ascii="Times New Roman" w:hAnsi="Times New Roman" w:cs="Times New Roman"/>
          <w:sz w:val="28"/>
          <w:szCs w:val="28"/>
          <w:lang w:val="ru-RU"/>
        </w:rPr>
        <w:t>DSc</w:t>
      </w:r>
      <w:proofErr w:type="spellEnd"/>
      <w:r w:rsidRPr="006344D4">
        <w:rPr>
          <w:rFonts w:ascii="Times New Roman" w:hAnsi="Times New Roman" w:cs="Times New Roman"/>
          <w:sz w:val="28"/>
          <w:szCs w:val="28"/>
          <w:lang w:val="ru-RU"/>
        </w:rPr>
        <w:t>), заведующий Металлургическим</w:t>
      </w:r>
      <w:r w:rsidR="00995B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44D4">
        <w:rPr>
          <w:rFonts w:ascii="Times New Roman" w:hAnsi="Times New Roman" w:cs="Times New Roman"/>
          <w:sz w:val="28"/>
          <w:szCs w:val="28"/>
          <w:lang w:val="ru-RU"/>
        </w:rPr>
        <w:t>научным центром АО «</w:t>
      </w:r>
      <w:proofErr w:type="spellStart"/>
      <w:r w:rsidRPr="006344D4">
        <w:rPr>
          <w:rFonts w:ascii="Times New Roman" w:hAnsi="Times New Roman" w:cs="Times New Roman"/>
          <w:sz w:val="28"/>
          <w:szCs w:val="28"/>
          <w:lang w:val="ru-RU"/>
        </w:rPr>
        <w:t>Узметкомбинат</w:t>
      </w:r>
      <w:proofErr w:type="spellEnd"/>
      <w:r w:rsidRPr="006344D4">
        <w:rPr>
          <w:rFonts w:ascii="Times New Roman" w:hAnsi="Times New Roman" w:cs="Times New Roman"/>
          <w:sz w:val="28"/>
          <w:szCs w:val="28"/>
          <w:lang w:val="ru-RU"/>
        </w:rPr>
        <w:t>» (г. Бекабад, Узбекистан).</w:t>
      </w:r>
      <w:r w:rsidR="00EE63E4" w:rsidRPr="00EE63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44D4">
        <w:rPr>
          <w:rFonts w:ascii="Times New Roman" w:hAnsi="Times New Roman" w:cs="Times New Roman"/>
          <w:sz w:val="28"/>
          <w:szCs w:val="28"/>
          <w:lang w:val="ru-RU"/>
        </w:rPr>
        <w:t>В 1983 году   поступил в Белорусский политехнический институт (БПИ) на специальность</w:t>
      </w:r>
      <w:r w:rsidR="00EE63E4" w:rsidRPr="00EE63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44D4">
        <w:rPr>
          <w:rFonts w:ascii="Times New Roman" w:hAnsi="Times New Roman" w:cs="Times New Roman"/>
          <w:sz w:val="28"/>
          <w:szCs w:val="28"/>
          <w:lang w:val="ru-RU"/>
        </w:rPr>
        <w:t>«Машины и технология литейного производства». В 1988 году с отличием закончил институт и был</w:t>
      </w:r>
      <w:r w:rsidR="00106690" w:rsidRPr="001066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44D4">
        <w:rPr>
          <w:rFonts w:ascii="Times New Roman" w:hAnsi="Times New Roman" w:cs="Times New Roman"/>
          <w:sz w:val="28"/>
          <w:szCs w:val="28"/>
          <w:lang w:val="ru-RU"/>
        </w:rPr>
        <w:t>направлен инженером на кафедру «Материаловедение и литейное производство» БПИ (в 1990 г.</w:t>
      </w:r>
      <w:r w:rsidR="00106690" w:rsidRPr="001066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44D4">
        <w:rPr>
          <w:rFonts w:ascii="Times New Roman" w:hAnsi="Times New Roman" w:cs="Times New Roman"/>
          <w:sz w:val="28"/>
          <w:szCs w:val="28"/>
          <w:lang w:val="ru-RU"/>
        </w:rPr>
        <w:t xml:space="preserve">кафедра была переименована в «Машины и технология литейного производства»). </w:t>
      </w:r>
    </w:p>
    <w:p w14:paraId="627B677B" w14:textId="77777777" w:rsidR="003B420B" w:rsidRPr="003B420B" w:rsidRDefault="006344D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44D4">
        <w:rPr>
          <w:rFonts w:ascii="Times New Roman" w:hAnsi="Times New Roman" w:cs="Times New Roman"/>
          <w:sz w:val="28"/>
          <w:szCs w:val="28"/>
          <w:lang w:val="ru-RU"/>
        </w:rPr>
        <w:t>С декабря 1990 г. по декабрь 1993 г. обучался в очной аспирантуре БПИ (в 1991г. БПИ был переименован в Белорусскую государственную политехническую академию – БГПА, а в 2002 г. – в Белорусский национальный технический университет – БНТУ). По окончании аспирантуры в январе 1994 г. был принят на должность научного</w:t>
      </w:r>
      <w:r w:rsidR="003B420B"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сотрудника в отраслевую научно-исследовательскую лабораторию «Материаловедение и технологии литейного производства» БГПА. В марте 1995 г. возглавил эту лабораторию и </w:t>
      </w:r>
      <w:r w:rsidR="003B420B" w:rsidRPr="003B420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проработал в должности заведующего лаборатории до ноября 2001 г. В 1998 г. защитил кандидатскую диссертацию по теме «Исследование процессов деформирования формовочных смесей и разработка системы автоматического управления их качеством».</w:t>
      </w:r>
    </w:p>
    <w:p w14:paraId="333DC5A8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        С ноября 2001 г. по декабрь 2018 г. возглавлял научно-производственное республиканское унитарное предприятие «</w:t>
      </w:r>
      <w:proofErr w:type="spellStart"/>
      <w:r w:rsidRPr="003B420B">
        <w:rPr>
          <w:rFonts w:ascii="Times New Roman" w:hAnsi="Times New Roman" w:cs="Times New Roman"/>
          <w:sz w:val="28"/>
          <w:szCs w:val="28"/>
          <w:lang w:val="ru-RU"/>
        </w:rPr>
        <w:t>Технолит</w:t>
      </w:r>
      <w:proofErr w:type="spellEnd"/>
      <w:r w:rsidRPr="003B420B">
        <w:rPr>
          <w:rFonts w:ascii="Times New Roman" w:hAnsi="Times New Roman" w:cs="Times New Roman"/>
          <w:sz w:val="28"/>
          <w:szCs w:val="28"/>
          <w:lang w:val="ru-RU"/>
        </w:rPr>
        <w:t>». В 2017 г. стал Лауреатом премии Ассоциации литейщиков и металлургов Республики Беларусь за «За исследование и разработку технологии и оборудования для рециклинга дисперсных металлоотходов».</w:t>
      </w:r>
    </w:p>
    <w:p w14:paraId="63D48E0E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        В 2018 году защитил докторскую диссертацию по теме «Технология и оборудование малотоннажного рециклинга дисперсных металлоотходов в ротационных печах с получением высококачественных шихтовых материалов для литейного производства». </w:t>
      </w:r>
    </w:p>
    <w:p w14:paraId="6C5A889F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</w:t>
      </w:r>
      <w:proofErr w:type="spellStart"/>
      <w:r w:rsidRPr="003B420B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Ровин</w:t>
      </w:r>
      <w:proofErr w:type="spellEnd"/>
      <w:r w:rsidRPr="003B420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С.Л.</w:t>
      </w:r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автором более 220 печатных работ, в том числе 2 монографий, 7 учебно-методических пособий и 12 патентов, в том числе Евразийский патент №033560 «Способ малотоннажного рециклинга дисперсных железосодержащих отходов без их предварительной подготовки путем твердо-жидкофазного восстановления в ротационной наклоняющейся печи с получением чугуна или стали» (заявка от 23.06.2017, дата выдачи патента 31.10.2019).</w:t>
      </w:r>
    </w:p>
    <w:p w14:paraId="68383E49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Основным направлением научно-исследовательских и внедренческих работ </w:t>
      </w:r>
      <w:proofErr w:type="spellStart"/>
      <w:r w:rsidRPr="003B420B">
        <w:rPr>
          <w:rFonts w:ascii="Times New Roman" w:hAnsi="Times New Roman" w:cs="Times New Roman"/>
          <w:sz w:val="28"/>
          <w:szCs w:val="28"/>
          <w:lang w:val="ru-RU"/>
        </w:rPr>
        <w:t>Ровина</w:t>
      </w:r>
      <w:proofErr w:type="spellEnd"/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С.Л. последние 15 лет является разработка </w:t>
      </w:r>
      <w:proofErr w:type="spellStart"/>
      <w:r w:rsidRPr="003B420B">
        <w:rPr>
          <w:rFonts w:ascii="Times New Roman" w:hAnsi="Times New Roman" w:cs="Times New Roman"/>
          <w:sz w:val="28"/>
          <w:szCs w:val="28"/>
          <w:lang w:val="ru-RU"/>
        </w:rPr>
        <w:t>ресурсо</w:t>
      </w:r>
      <w:proofErr w:type="spellEnd"/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- и энергосберегающих технологий и оборудования для литейного и металлургического производства, в том числе: для рециклинга дисперсных металлоотходов, включая окисленные и многокомпонентные материалы (стружка, окалина, шламы металлообработки, металлургическая пыль, шлаки плавильных печей); топливных печей для плавки чугуна и цветных сплавов; для высокотемпературного предварительного нагрева </w:t>
      </w:r>
      <w:proofErr w:type="spellStart"/>
      <w:r w:rsidRPr="003B420B">
        <w:rPr>
          <w:rFonts w:ascii="Times New Roman" w:hAnsi="Times New Roman" w:cs="Times New Roman"/>
          <w:sz w:val="28"/>
          <w:szCs w:val="28"/>
          <w:lang w:val="ru-RU"/>
        </w:rPr>
        <w:t>металлошихты</w:t>
      </w:r>
      <w:proofErr w:type="spellEnd"/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для электроплавки  чугуна и стали; для рекуперации тепла и очистки дымовых газов, </w:t>
      </w:r>
      <w:proofErr w:type="spellStart"/>
      <w:r w:rsidRPr="003B420B">
        <w:rPr>
          <w:rFonts w:ascii="Times New Roman" w:hAnsi="Times New Roman" w:cs="Times New Roman"/>
          <w:sz w:val="28"/>
          <w:szCs w:val="28"/>
          <w:lang w:val="ru-RU"/>
        </w:rPr>
        <w:t>аспирируемых</w:t>
      </w:r>
      <w:proofErr w:type="spellEnd"/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от топливных нагревательных и плавильных печей. Кроме того, </w:t>
      </w:r>
      <w:proofErr w:type="spellStart"/>
      <w:r w:rsidRPr="003B420B">
        <w:rPr>
          <w:rFonts w:ascii="Times New Roman" w:hAnsi="Times New Roman" w:cs="Times New Roman"/>
          <w:sz w:val="28"/>
          <w:szCs w:val="28"/>
          <w:lang w:val="ru-RU"/>
        </w:rPr>
        <w:t>Ровин</w:t>
      </w:r>
      <w:proofErr w:type="spellEnd"/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С.Л. руководит работами по проектированию новых и модернизации действующих литейных цехов в Беларуси, России, Казахстане, Украине, является автором методики и руководителем работ по разработке Деклараций промышленной безопасности для объектов литейного и металлургического производства.</w:t>
      </w:r>
    </w:p>
    <w:p w14:paraId="50BA608B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         Ученая степень доктора технических наук присуждена за развитие концептуально нового научного направления в области рециклинга дисперсных железосодержащих отходов: разработку теоретических и технологических основ малотоннажного рециклинга дисперсных железосодержащих отходов без их предварительной подготовки и окускования, основанного на непрерывном твердо-жидкофазном процессе восстановления в динамических продуваемых слоях, реализуемом в одном плавильном агрегате – ротационных наклоняющихся печах (РНП) с управляемым вектором потока газов-теплоносителей.</w:t>
      </w:r>
    </w:p>
    <w:p w14:paraId="19168F29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17EE97F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 Наиболее значимые проекты, разработанные </w:t>
      </w:r>
      <w:proofErr w:type="spellStart"/>
      <w:r w:rsidRPr="00995BB7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Ровиным</w:t>
      </w:r>
      <w:proofErr w:type="spellEnd"/>
      <w:r w:rsidRPr="00995BB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С.Л</w:t>
      </w:r>
      <w:r w:rsidRPr="003B420B">
        <w:rPr>
          <w:rFonts w:ascii="Times New Roman" w:hAnsi="Times New Roman" w:cs="Times New Roman"/>
          <w:sz w:val="28"/>
          <w:szCs w:val="28"/>
          <w:lang w:val="ru-RU"/>
        </w:rPr>
        <w:t>. или под его руководством и реализованные за последние 15 лет:</w:t>
      </w:r>
    </w:p>
    <w:p w14:paraId="4CD05932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FAA582" w14:textId="77777777" w:rsidR="003B420B" w:rsidRPr="003B420B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  <w:lang w:val="ru-RU"/>
        </w:rPr>
        <w:t xml:space="preserve">- оборудование и технология дуплекс-процесса «РНП-ИЧТ» для переплавки стружки на гомельском заводе «Центролит» (Премия Минпрома Беларуси в области энерго- и ресурсосбережения за 2009 г.); </w:t>
      </w:r>
    </w:p>
    <w:p w14:paraId="7DAC5DF7" w14:textId="77777777" w:rsidR="003B420B" w:rsidRPr="003B420B" w:rsidRDefault="003B420B" w:rsidP="003B4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20B">
        <w:rPr>
          <w:rFonts w:ascii="Times New Roman" w:hAnsi="Times New Roman" w:cs="Times New Roman"/>
          <w:sz w:val="28"/>
          <w:szCs w:val="28"/>
          <w:lang w:val="ru-RU"/>
        </w:rPr>
        <w:t>- опытно-промышленная ротационная наклоняющаяся плавильная печь для рециклинга окалины для ОАО «Белорусский металлургический завод» (г. Жлобин, Беларусь, 2010- 2011г.);</w:t>
      </w:r>
    </w:p>
    <w:p w14:paraId="7C41F0DE" w14:textId="589DC2BE" w:rsidR="009A48FA" w:rsidRPr="00BF49C9" w:rsidRDefault="003B420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lastRenderedPageBreak/>
        <w:t>- модернизация ротационной наклоняющейся плавильной печи емкостью 3,5 м3 (5 тонн по алюминиевому расплаву) для переплавки алюминиевых отходов на заводе ОАО «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Белцветмет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» (Минск, Беларусь, 2011г.) и проектирование системы аспирации и многоступенчатой 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пылегазоочистки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 для плавильного участка (2010-2011г.);</w:t>
      </w:r>
    </w:p>
    <w:p w14:paraId="5C0AAF96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проект строительства завода по производству свинца и сплавов (первое в Беларуси предприятие полного цикла переработки аккумуляторного лома с получением свинца и марочных свинцовых сплавов) для ООО «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Белинвестторг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-Сплав» (г. 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Белоозерск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>, Беларусь, 2012г.);</w:t>
      </w:r>
    </w:p>
    <w:p w14:paraId="20FEFAAA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двухступенчатый рекуператор и перевод на горячее дутьё 5-тонных минераловатных вагранок на заводе «Изотерм» (г. Усть-Каменогорск, Казахстан, 2012 г.);</w:t>
      </w:r>
    </w:p>
    <w:p w14:paraId="70E3182F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установка высокотемпературного подогрева шихты в загрузочных бадьях на Заводе стальной дроби (г. Алчевск, Украина, 2013г.);</w:t>
      </w:r>
    </w:p>
    <w:p w14:paraId="5323A767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проект строительства завода по переработке лома и отходов медной группы (первое в Беларуси производство латунного прутка методом горячего прессования и медной катанки из металлоотходов методом огневого рафинирования и литья восходящим потоком) для предприятия «Цветмет» (г. Жодино, Беларусь, 2015г.);</w:t>
      </w:r>
    </w:p>
    <w:p w14:paraId="19D9FCA7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блок автоматизированных 3-тонных коксовых вагранок закрытого типа на ЗАО ЛМЗ «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Стройэкс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>» (г. Челябинск, РФ, 2016 г.);</w:t>
      </w:r>
    </w:p>
    <w:p w14:paraId="5ABE4B2A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технология и оборудование (проект ротационной наклоняющейся печи емкостью 3,75м3, для выплавки чернового свинца из аккумуляторного лома) для переработки аккумуляторных отходов и реконструкция литейного цеха на ОАО КПВР «Сплав» (г. Рязань, РФ, 2016 г.);</w:t>
      </w:r>
    </w:p>
    <w:p w14:paraId="51566273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многоступенчатая система пыле газоочистки и модернизация 20-тонных коксовых вагранок с переводом их в установки закрытого типа на Минском тракторном заводе (г. Минск, Беларусь, 2017 г.);</w:t>
      </w:r>
    </w:p>
    <w:p w14:paraId="7A0BA799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модернизация Завода по производству свинца и сплавов для ООО «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Белинвестторг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-Сплав» с установкой второй ротационной наклоняющейся плавильной печи и увеличением объема производства до 20000 тонн свинца в год (г. 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Белоозерск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>, Беларусь, 2018г.);</w:t>
      </w:r>
    </w:p>
    <w:p w14:paraId="2C297FE9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ротационная наклоняющаяся плавильная печь емкостью 1,25м3 для рециклинга мелкого скрапа и шлаков сталеплавильных печей для ООО «Экопром» (Пермский край, РФ, 2019г.);</w:t>
      </w:r>
    </w:p>
    <w:p w14:paraId="4F1CD3B4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ротационная наклоняющаяся плавильная печь емкостью 1м3 для рециклинга отходов алюминиевых сплавов для ИП Коновалов (Ростовская область, РФ, 2020 г.);</w:t>
      </w:r>
    </w:p>
    <w:p w14:paraId="1FF273DD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- многоступенчатая система пыле газоочистки и модернизация 5-тонных коксогазовых вагранок с переводом их в установки закрытого типа и установкой 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копильника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 на ООО «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Снаб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>-Мет» (г. Бежецк, Тверская обл., РФ, 2020 г.);</w:t>
      </w:r>
    </w:p>
    <w:p w14:paraId="3353A619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- модернизация плавильного участка сталелитейного цеха с заменой электродуговой печи и системы аспирации и мокрой 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пылегазоочистки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 на предприятии «ГРАНИТ» (г. Микашевичи, Беларусь, 2021г.);</w:t>
      </w:r>
    </w:p>
    <w:p w14:paraId="2B17EB7E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модернизация литейного производства на Барановичском станкозаводе – филиале ЗАО «Атлант» с заменой автоматической формовочной линии, установкой новых плавильных печей и увеличением объема выпуска чугунных отливок до 25000 тонн в год (г. Барановичи, Беларусь, 2021г.)</w:t>
      </w:r>
    </w:p>
    <w:p w14:paraId="4FB21584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реконструкция литейного цеха ОАО «Гомельский завод литья и нормалей» с установкой автоматической линии </w:t>
      </w:r>
      <w:proofErr w:type="spellStart"/>
      <w:r w:rsidRPr="00BF49C9">
        <w:rPr>
          <w:rFonts w:ascii="Times New Roman" w:hAnsi="Times New Roman" w:cs="Times New Roman"/>
          <w:sz w:val="28"/>
          <w:szCs w:val="28"/>
          <w:lang w:val="ru-RU"/>
        </w:rPr>
        <w:t>безопочной</w:t>
      </w:r>
      <w:proofErr w:type="spellEnd"/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 формовки с горизонтальной плоскостью разъема увеличением объема производства чугунных отливок и освоением выпуска мелкого и среднего стального литья (г. Гомель, Беларусь, 2022 г.);</w:t>
      </w:r>
    </w:p>
    <w:p w14:paraId="7DF0537F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>- проект реконструкции сталелитейного цеха ПО «Гранит», с освоением технологии изготовления крупных отливок в формах из ХТС (г. Микашевичи, Беларусь, 2023 г.);</w:t>
      </w:r>
    </w:p>
    <w:p w14:paraId="07C03A95" w14:textId="77777777" w:rsidR="00BF49C9" w:rsidRPr="00BF49C9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9C9">
        <w:rPr>
          <w:rFonts w:ascii="Times New Roman" w:hAnsi="Times New Roman" w:cs="Times New Roman"/>
          <w:sz w:val="28"/>
          <w:szCs w:val="28"/>
          <w:lang w:val="ru-RU"/>
        </w:rPr>
        <w:t xml:space="preserve">проект строительства Литейного цеха мощностью 12000 тонн в год отливок из серого и высокопрочного чугуна в г. Мозырь (Беларусь, </w:t>
      </w:r>
      <w:proofErr w:type="gramStart"/>
      <w:r w:rsidRPr="00BF49C9">
        <w:rPr>
          <w:rFonts w:ascii="Times New Roman" w:hAnsi="Times New Roman" w:cs="Times New Roman"/>
          <w:sz w:val="28"/>
          <w:szCs w:val="28"/>
          <w:lang w:val="ru-RU"/>
        </w:rPr>
        <w:t>2023-2024</w:t>
      </w:r>
      <w:proofErr w:type="gramEnd"/>
      <w:r w:rsidRPr="00BF49C9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B4AD2B6" w14:textId="77777777" w:rsidR="009835CB" w:rsidRDefault="009835CB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5A48E8" w14:textId="633FA286" w:rsidR="009A48FA" w:rsidRPr="004A19B6" w:rsidRDefault="00BF49C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A19B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данный момент д.т.н. </w:t>
      </w:r>
      <w:proofErr w:type="spellStart"/>
      <w:r w:rsidRPr="004A19B6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Ровин</w:t>
      </w:r>
      <w:proofErr w:type="spellEnd"/>
      <w:r w:rsidRPr="004A19B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С.Л. руководит реализацией проекта строительства аналогичного опытно-промышленного цеха в Узбекистане на металлургическом заводе в г. Бекабад.</w:t>
      </w:r>
    </w:p>
    <w:p w14:paraId="084F8B46" w14:textId="77777777" w:rsidR="009A48FA" w:rsidRPr="00BF49C9" w:rsidRDefault="009A48FA" w:rsidP="00EC63C3">
      <w:pPr>
        <w:spacing w:after="0" w:line="240" w:lineRule="auto"/>
        <w:ind w:left="-567"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DCC968" w14:textId="23BC6086" w:rsidR="001A773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Проектирование,</w:t>
      </w:r>
      <w:r w:rsidR="006C39DB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изготовление, поставка и монтаж оборудования при строительстве опытно-промышленного или плавильного цеха выполняет частная фирма «</w:t>
      </w:r>
      <w:r w:rsidR="008B6ED8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Горно-металлургические технологии</w:t>
      </w:r>
      <w:r w:rsidR="005402FB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, инжиниринг и оборудование</w:t>
      </w:r>
      <w:r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="00400BF4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</w:t>
      </w:r>
      <w:r w:rsidR="00EE46D8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до ноября</w:t>
      </w:r>
      <w:r w:rsidR="00400BF4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2024 </w:t>
      </w:r>
      <w:r w:rsidR="00EE46D8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г.</w:t>
      </w:r>
      <w:r w:rsidR="006245F3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– ЧФ «</w:t>
      </w:r>
      <w:proofErr w:type="spellStart"/>
      <w:r w:rsidR="006245F3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Укрросуглемашсервис</w:t>
      </w:r>
      <w:proofErr w:type="spellEnd"/>
      <w:r w:rsidR="006245F3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="007F322C" w:rsidRPr="009835CB">
        <w:rPr>
          <w:rFonts w:ascii="Times New Roman" w:hAnsi="Times New Roman" w:cs="Times New Roman"/>
          <w:b/>
          <w:bCs/>
          <w:sz w:val="28"/>
          <w:szCs w:val="28"/>
          <w:lang w:val="ru-RU"/>
        </w:rPr>
        <w:t>).</w:t>
      </w:r>
    </w:p>
    <w:p w14:paraId="4F681CF8" w14:textId="77777777" w:rsidR="00F50C96" w:rsidRPr="00AE7829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2C23CB" w14:textId="135E12B6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829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AE7829">
        <w:rPr>
          <w:rFonts w:ascii="Times New Roman" w:hAnsi="Times New Roman" w:cs="Times New Roman"/>
          <w:b/>
          <w:bCs/>
          <w:sz w:val="28"/>
          <w:szCs w:val="28"/>
          <w:lang w:val="ru-RU"/>
        </w:rPr>
        <w:t>ЧФ «</w:t>
      </w:r>
      <w:r w:rsidR="006D3901" w:rsidRPr="00AE782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Горно-металлургические технологии, </w:t>
      </w:r>
      <w:proofErr w:type="spellStart"/>
      <w:r w:rsidR="006D3901" w:rsidRPr="00AE7829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инжиниренг</w:t>
      </w:r>
      <w:proofErr w:type="spellEnd"/>
      <w:r w:rsidR="00913703" w:rsidRPr="00AE782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оборудование</w:t>
      </w:r>
      <w:r w:rsidRPr="00AE7829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Pr="00F50C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3703">
        <w:rPr>
          <w:rFonts w:ascii="Times New Roman" w:hAnsi="Times New Roman" w:cs="Times New Roman"/>
          <w:sz w:val="28"/>
          <w:szCs w:val="28"/>
          <w:lang w:val="ru-RU"/>
        </w:rPr>
        <w:t xml:space="preserve">(в прошлом </w:t>
      </w:r>
      <w:r w:rsidR="00913703" w:rsidRPr="004A19B6">
        <w:rPr>
          <w:rFonts w:ascii="Times New Roman" w:hAnsi="Times New Roman" w:cs="Times New Roman"/>
          <w:b/>
          <w:bCs/>
          <w:sz w:val="28"/>
          <w:szCs w:val="28"/>
          <w:lang w:val="ru-RU"/>
        </w:rPr>
        <w:t>ЧФ «</w:t>
      </w:r>
      <w:proofErr w:type="spellStart"/>
      <w:r w:rsidR="00913703" w:rsidRPr="004A19B6">
        <w:rPr>
          <w:rFonts w:ascii="Times New Roman" w:hAnsi="Times New Roman" w:cs="Times New Roman"/>
          <w:b/>
          <w:bCs/>
          <w:sz w:val="28"/>
          <w:szCs w:val="28"/>
          <w:lang w:val="ru-RU"/>
        </w:rPr>
        <w:t>Укрросуглемашсервис</w:t>
      </w:r>
      <w:proofErr w:type="spellEnd"/>
      <w:r w:rsidR="00913703" w:rsidRPr="004A19B6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="00913703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F50C96">
        <w:rPr>
          <w:rFonts w:ascii="Times New Roman" w:hAnsi="Times New Roman" w:cs="Times New Roman"/>
          <w:sz w:val="28"/>
          <w:szCs w:val="28"/>
          <w:lang w:val="ru-RU"/>
        </w:rPr>
        <w:t>занимается поставками горно-шахтной техники и обогатительного оборудования, разработкой технологий обогащения полезных ископаемых и техногенных отходов с 1994 г.</w:t>
      </w:r>
    </w:p>
    <w:p w14:paraId="00660A73" w14:textId="7FDDD6E3" w:rsidR="00F50C96" w:rsidRPr="00F50C96" w:rsidRDefault="004A19B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A41F17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F50C96" w:rsidRPr="00AE782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ЧФ</w:t>
      </w:r>
      <w:r w:rsidR="0030135B" w:rsidRPr="00AE782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«Горно-металлургические технологии, </w:t>
      </w:r>
      <w:proofErr w:type="spellStart"/>
      <w:r w:rsidR="0030135B" w:rsidRPr="00AE7829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инжиниренг</w:t>
      </w:r>
      <w:proofErr w:type="spellEnd"/>
      <w:r w:rsidR="0030135B" w:rsidRPr="00AE782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оборудование»</w:t>
      </w:r>
      <w:r w:rsidR="0030135B" w:rsidRPr="0030135B">
        <w:rPr>
          <w:rFonts w:ascii="Times New Roman" w:hAnsi="Times New Roman" w:cs="Times New Roman"/>
          <w:sz w:val="28"/>
          <w:szCs w:val="28"/>
          <w:lang w:val="ru-RU"/>
        </w:rPr>
        <w:t xml:space="preserve"> (в прошлом </w:t>
      </w:r>
      <w:r w:rsidR="0030135B" w:rsidRPr="004A19B6">
        <w:rPr>
          <w:rFonts w:ascii="Times New Roman" w:hAnsi="Times New Roman" w:cs="Times New Roman"/>
          <w:b/>
          <w:bCs/>
          <w:sz w:val="28"/>
          <w:szCs w:val="28"/>
          <w:lang w:val="ru-RU"/>
        </w:rPr>
        <w:t>ЧФ «</w:t>
      </w:r>
      <w:proofErr w:type="spellStart"/>
      <w:r w:rsidR="0030135B" w:rsidRPr="004A19B6">
        <w:rPr>
          <w:rFonts w:ascii="Times New Roman" w:hAnsi="Times New Roman" w:cs="Times New Roman"/>
          <w:b/>
          <w:bCs/>
          <w:sz w:val="28"/>
          <w:szCs w:val="28"/>
          <w:lang w:val="ru-RU"/>
        </w:rPr>
        <w:t>Укрросуглемашсервис</w:t>
      </w:r>
      <w:proofErr w:type="spellEnd"/>
      <w:proofErr w:type="gramStart"/>
      <w:r w:rsidR="0030135B" w:rsidRPr="004A19B6">
        <w:rPr>
          <w:rFonts w:ascii="Times New Roman" w:hAnsi="Times New Roman" w:cs="Times New Roman"/>
          <w:b/>
          <w:bCs/>
          <w:sz w:val="28"/>
          <w:szCs w:val="28"/>
          <w:lang w:val="ru-RU"/>
        </w:rPr>
        <w:t>»)</w:t>
      </w:r>
      <w:r w:rsidR="0030135B" w:rsidRPr="003013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0C96" w:rsidRPr="00F50C9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End"/>
      <w:r w:rsidR="00F50C96" w:rsidRPr="00F50C96">
        <w:rPr>
          <w:rFonts w:ascii="Times New Roman" w:hAnsi="Times New Roman" w:cs="Times New Roman"/>
          <w:sz w:val="28"/>
          <w:szCs w:val="28"/>
          <w:lang w:val="ru-RU"/>
        </w:rPr>
        <w:t>- компания, которая объединяет усилия различных специалистов горнорудной отрасли в реализации инновационных проектов в условиях динамично изменяющейся ситуации в структурах научно-исследовательских организаций и подходах к организации научно-технической деятельности.</w:t>
      </w:r>
    </w:p>
    <w:p w14:paraId="65ABA03D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 xml:space="preserve">             Компания проводит разработку технологий обогащения, выполнение минералого-технологических исследований и технико-экономической оценке горнорудных проектов. </w:t>
      </w:r>
    </w:p>
    <w:p w14:paraId="042F226D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 xml:space="preserve">             Основными типами сырья для работы были железные, апатит-ильменитовые и титановые, золотосодержащие и полиметаллические руды металлогенического пояса.</w:t>
      </w:r>
    </w:p>
    <w:p w14:paraId="1F485E6E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 xml:space="preserve">             Установлено сотрудничество с ведущими научно-техническими организациями в области обогащения полезных ископаемых и переработки техногенных отходов:</w:t>
      </w:r>
    </w:p>
    <w:p w14:paraId="27DB1F51" w14:textId="77777777" w:rsidR="00BD6E44" w:rsidRPr="00EA4C95" w:rsidRDefault="00BD6E44" w:rsidP="00F50C9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365B6998" w14:textId="52B293C0" w:rsidR="00F50C96" w:rsidRPr="007F3EF2" w:rsidRDefault="00F50C96" w:rsidP="00F50C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3EF2">
        <w:rPr>
          <w:rFonts w:ascii="Times New Roman" w:hAnsi="Times New Roman" w:cs="Times New Roman"/>
          <w:b/>
          <w:bCs/>
          <w:sz w:val="28"/>
          <w:szCs w:val="28"/>
          <w:lang w:val="ru-RU"/>
        </w:rPr>
        <w:t>В Украине:</w:t>
      </w:r>
    </w:p>
    <w:p w14:paraId="5917B45A" w14:textId="77777777" w:rsidR="00BD6E44" w:rsidRPr="00EA4C95" w:rsidRDefault="00BD6E44" w:rsidP="00F50C9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6BEEB891" w14:textId="1C4D35DA" w:rsidR="00F50C96" w:rsidRPr="00F50C96" w:rsidRDefault="00F50C96" w:rsidP="00F5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Донбасским государственным техническим университетом;</w:t>
      </w:r>
    </w:p>
    <w:p w14:paraId="402B9666" w14:textId="77777777" w:rsidR="00F50C96" w:rsidRPr="00F50C96" w:rsidRDefault="00F50C96" w:rsidP="00F50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Донецким государственным техническим университетом;</w:t>
      </w:r>
    </w:p>
    <w:p w14:paraId="6335AD7B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lastRenderedPageBreak/>
        <w:t>- Днепровским государственным техническим университетом;</w:t>
      </w:r>
    </w:p>
    <w:p w14:paraId="1D4D2D24" w14:textId="4632EF3B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Государственным предприятием «Украинский научно-исследовательский институт специальных сталей, сплавов и ферросплавов»</w:t>
      </w:r>
    </w:p>
    <w:p w14:paraId="34C96F4F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Государственным предприятием «Украинская геологическая компания»;</w:t>
      </w:r>
    </w:p>
    <w:p w14:paraId="2EBFEA24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«Физико-технологическим институтом металлов и сплавов» Национальной академии наук Украины;</w:t>
      </w:r>
    </w:p>
    <w:p w14:paraId="138622A6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Государственное предприятие «Украинский научно-исследовательский и проектно-изыскательский промышленной технологии»;</w:t>
      </w:r>
    </w:p>
    <w:p w14:paraId="1BEBFD4B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Украинским государственным научно-техническим центром «</w:t>
      </w:r>
      <w:proofErr w:type="spellStart"/>
      <w:r w:rsidRPr="00F50C96">
        <w:rPr>
          <w:rFonts w:ascii="Times New Roman" w:hAnsi="Times New Roman" w:cs="Times New Roman"/>
          <w:sz w:val="28"/>
          <w:szCs w:val="28"/>
          <w:lang w:val="ru-RU"/>
        </w:rPr>
        <w:t>Энергосталь</w:t>
      </w:r>
      <w:proofErr w:type="spellEnd"/>
      <w:r w:rsidRPr="00F50C96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4760E88F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и многими другими научно-исследовательскими организациями Украины в области обогащения и переработки.</w:t>
      </w:r>
    </w:p>
    <w:p w14:paraId="1B8110BF" w14:textId="77777777" w:rsidR="00BD6E44" w:rsidRPr="00EA4C95" w:rsidRDefault="00BD6E4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6BC68645" w14:textId="7D6EB775" w:rsidR="00F50C96" w:rsidRPr="007F3EF2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3EF2">
        <w:rPr>
          <w:rFonts w:ascii="Times New Roman" w:hAnsi="Times New Roman" w:cs="Times New Roman"/>
          <w:b/>
          <w:bCs/>
          <w:sz w:val="28"/>
          <w:szCs w:val="28"/>
          <w:lang w:val="ru-RU"/>
        </w:rPr>
        <w:t>В Республике Беларусь:</w:t>
      </w:r>
    </w:p>
    <w:p w14:paraId="6EC6EFD5" w14:textId="77777777" w:rsidR="00BD6E44" w:rsidRPr="00EA4C95" w:rsidRDefault="00BD6E4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3A19FA7B" w14:textId="416C3200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Белоруссий национальный технический университет;</w:t>
      </w:r>
    </w:p>
    <w:p w14:paraId="11AB0C70" w14:textId="77777777" w:rsidR="00F50C96" w:rsidRPr="00F50C96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>- Гомельский государственный технический университет им. Сухого;</w:t>
      </w:r>
    </w:p>
    <w:p w14:paraId="4AE4DAF3" w14:textId="77777777" w:rsidR="00BD6E44" w:rsidRDefault="00BD6E4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A08F0AA" w14:textId="60EBA34E" w:rsidR="00F50C96" w:rsidRPr="007F3EF2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3EF2">
        <w:rPr>
          <w:rFonts w:ascii="Times New Roman" w:hAnsi="Times New Roman" w:cs="Times New Roman"/>
          <w:b/>
          <w:bCs/>
          <w:sz w:val="28"/>
          <w:szCs w:val="28"/>
          <w:lang w:val="ru-RU"/>
        </w:rPr>
        <w:t>В Румынии:</w:t>
      </w:r>
    </w:p>
    <w:p w14:paraId="363FBC98" w14:textId="77777777" w:rsidR="00BD6E44" w:rsidRPr="00EA4C95" w:rsidRDefault="00BD6E44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5A44D824" w14:textId="48B08088" w:rsidR="009A48FA" w:rsidRPr="00BF49C9" w:rsidRDefault="00F50C9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9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F50C96">
        <w:rPr>
          <w:rFonts w:ascii="Times New Roman" w:hAnsi="Times New Roman" w:cs="Times New Roman"/>
          <w:sz w:val="28"/>
          <w:szCs w:val="28"/>
          <w:lang w:val="ru-RU"/>
        </w:rPr>
        <w:t>Петрошанским</w:t>
      </w:r>
      <w:proofErr w:type="spellEnd"/>
      <w:r w:rsidRPr="00F50C96"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университетом.</w:t>
      </w:r>
    </w:p>
    <w:p w14:paraId="0B1128A1" w14:textId="77777777" w:rsidR="009A48FA" w:rsidRPr="00EA4C95" w:rsidRDefault="009A48FA" w:rsidP="001B31E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6E65560F" w14:textId="77777777" w:rsidR="00827746" w:rsidRPr="00EC63C3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 w:rsidRPr="00EC63C3">
        <w:rPr>
          <w:rFonts w:ascii="Times New Roman" w:hAnsi="Times New Roman" w:cs="Times New Roman"/>
          <w:b/>
          <w:bCs/>
          <w:sz w:val="44"/>
          <w:szCs w:val="44"/>
          <w:lang w:val="ru-RU"/>
        </w:rPr>
        <w:t>ОСНОВНЫМИ НАПРАВЛЕНИЯМИ РАБОТЫ КОМПАНИИ ЯВЛЯЕТСЯ</w:t>
      </w:r>
      <w:r w:rsidRPr="00EC63C3">
        <w:rPr>
          <w:rFonts w:ascii="Times New Roman" w:hAnsi="Times New Roman" w:cs="Times New Roman"/>
          <w:sz w:val="44"/>
          <w:szCs w:val="44"/>
          <w:lang w:val="ru-RU"/>
        </w:rPr>
        <w:t>:</w:t>
      </w:r>
    </w:p>
    <w:p w14:paraId="40A37303" w14:textId="77777777" w:rsidR="00827746" w:rsidRPr="00EA4C95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598013C7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полный комплекс минералого-технологических исследований;</w:t>
      </w:r>
    </w:p>
    <w:p w14:paraId="2183A365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разработка технологии обогащения минерального сырья;</w:t>
      </w:r>
    </w:p>
    <w:p w14:paraId="522014F5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разработка технологии переработки техногенных отходов обогащения и утилизации минерального сырья;</w:t>
      </w:r>
    </w:p>
    <w:p w14:paraId="33D0EED8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выполнение всех видов поисковых и геологоразведочных работ;</w:t>
      </w:r>
    </w:p>
    <w:p w14:paraId="7167A743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 xml:space="preserve">- разработка технологий горной добычи; </w:t>
      </w:r>
    </w:p>
    <w:p w14:paraId="3088AA87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технологический аудит горной добычи;</w:t>
      </w:r>
    </w:p>
    <w:p w14:paraId="0602DA2F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технологический аудит горнорудных и горно-обогатительных предприятий;</w:t>
      </w:r>
    </w:p>
    <w:p w14:paraId="3678E815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управление горными проектами;</w:t>
      </w:r>
    </w:p>
    <w:p w14:paraId="576C5182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проектирование и производство горнодобывающего и горно-обогатительного оборудования;</w:t>
      </w:r>
    </w:p>
    <w:p w14:paraId="717FC6EF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проектирование и строительство предприятий горнодобывающей и горно-обогатительных предприятий под «ключ»;</w:t>
      </w:r>
    </w:p>
    <w:p w14:paraId="4DFFAF71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разработка технологии ультразвуковой подготовки минерального сырья для обогащения;</w:t>
      </w:r>
    </w:p>
    <w:p w14:paraId="64FA5C30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разработка технологии твёрдо-фазного восстановления железо и титаносодержащих руд во вращающихся печах;</w:t>
      </w:r>
    </w:p>
    <w:p w14:paraId="73AF8AFB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обучение персонала;</w:t>
      </w:r>
    </w:p>
    <w:p w14:paraId="3073AE74" w14:textId="77777777" w:rsidR="00827746" w:rsidRPr="00827746" w:rsidRDefault="00827746" w:rsidP="0082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t>- поставка горнодобывающего и горно-обогатительного оборудования.</w:t>
      </w:r>
    </w:p>
    <w:p w14:paraId="22A57BBD" w14:textId="60F867F0" w:rsidR="009A48FA" w:rsidRPr="00BF49C9" w:rsidRDefault="00827746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774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В сферу деятельности компании входит оказание инжиниринговых услуг по проектированию, монтажу, наладке и пуску в эксплуатацию поставляемого оборудования.</w:t>
      </w:r>
    </w:p>
    <w:p w14:paraId="3925FD03" w14:textId="77777777" w:rsidR="009A48FA" w:rsidRPr="00BF49C9" w:rsidRDefault="009A48FA" w:rsidP="00EC63C3">
      <w:pPr>
        <w:spacing w:after="0" w:line="240" w:lineRule="auto"/>
        <w:ind w:left="-567"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9075D9" w14:textId="77777777" w:rsidR="00EE0DBE" w:rsidRPr="00EE0DBE" w:rsidRDefault="00EE0DBE" w:rsidP="00EC63C3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  <w:lang w:val="ru-RU"/>
        </w:rPr>
      </w:pPr>
      <w:r w:rsidRPr="00EE0DBE">
        <w:rPr>
          <w:rFonts w:ascii="Times New Roman" w:hAnsi="Times New Roman" w:cs="Times New Roman"/>
          <w:sz w:val="28"/>
          <w:szCs w:val="28"/>
          <w:lang w:val="ru-RU"/>
        </w:rPr>
        <w:t>За 29 лет работы специалистами нашей компании выполнены следующие работы:</w:t>
      </w:r>
    </w:p>
    <w:p w14:paraId="0605C29A" w14:textId="77777777" w:rsidR="00EE0DBE" w:rsidRPr="00EE0DBE" w:rsidRDefault="00EE0DBE" w:rsidP="00EC63C3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  <w:lang w:val="ru-RU"/>
        </w:rPr>
      </w:pPr>
    </w:p>
    <w:p w14:paraId="26074D56" w14:textId="77777777" w:rsidR="00EE0DBE" w:rsidRPr="00EE0DBE" w:rsidRDefault="00EE0DB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9B085F">
        <w:rPr>
          <w:rFonts w:ascii="Times New Roman" w:hAnsi="Times New Roman" w:cs="Times New Roman"/>
          <w:b/>
          <w:bCs/>
          <w:sz w:val="28"/>
          <w:szCs w:val="28"/>
          <w:lang w:val="ru-RU"/>
        </w:rPr>
        <w:t>С 1994 по 2012 гг</w:t>
      </w:r>
      <w:r w:rsidRPr="00EE0DBE">
        <w:rPr>
          <w:rFonts w:ascii="Times New Roman" w:hAnsi="Times New Roman" w:cs="Times New Roman"/>
          <w:sz w:val="28"/>
          <w:szCs w:val="28"/>
          <w:lang w:val="ru-RU"/>
        </w:rPr>
        <w:t>. были осуществлены поставки в Россию, Белоруссию, Казахстан, Словакию, Украину, Румынию и исламскую республику Иран всего спектра горно-добывающего и обогатительного оборудования производства заводов Украины и России (проходческие и угольные комбайны, крепи, породопогрузочные и доставочные машины, вентиляторы главного проветривания и подъемные установки, скребковые и ленточные конвейеры, лебедки проходческие и маневровые, электровозы контактные и аккумуляторные, проходческие комплексы, трансформа-торные подстанции, насосные станции, электрооборудование и пусковая аппаратура, клети и скипы, насосы, электродвигатели, вагонетки и буровые станки, грохота, сита, центрифуги и скруббер-бутары, гидроциклоны и магнитные сепараторы, а также запасные части к ним). По дополнительному запросу предоставим референт-лист.</w:t>
      </w:r>
    </w:p>
    <w:p w14:paraId="012EA959" w14:textId="77777777" w:rsidR="00EE0DBE" w:rsidRPr="00EE0DBE" w:rsidRDefault="00EE0DB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- Для компании </w:t>
      </w:r>
      <w:r w:rsidRPr="00EE0DBE">
        <w:rPr>
          <w:rFonts w:ascii="Times New Roman" w:hAnsi="Times New Roman" w:cs="Times New Roman"/>
          <w:b/>
          <w:bCs/>
          <w:sz w:val="28"/>
          <w:szCs w:val="28"/>
          <w:lang w:val="ru-RU"/>
        </w:rPr>
        <w:t>SC LCC COMPANIA CARBUNELUI (Румыния)</w:t>
      </w:r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 спроектирован, изготовлен, поставлен и смонтирован комплекс по переработке угольных шламов производительностью 2500 т/сутки, г. Вулкан (Румыния) в </w:t>
      </w:r>
      <w:proofErr w:type="gramStart"/>
      <w:r w:rsidRPr="00EE0DBE">
        <w:rPr>
          <w:rFonts w:ascii="Times New Roman" w:hAnsi="Times New Roman" w:cs="Times New Roman"/>
          <w:sz w:val="28"/>
          <w:szCs w:val="28"/>
          <w:lang w:val="ru-RU"/>
        </w:rPr>
        <w:t>2008-2010</w:t>
      </w:r>
      <w:proofErr w:type="gramEnd"/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 г.;</w:t>
      </w:r>
    </w:p>
    <w:p w14:paraId="76236B48" w14:textId="77777777" w:rsidR="00EE0DBE" w:rsidRPr="00EE0DBE" w:rsidRDefault="00EE0DB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Для компании </w:t>
      </w:r>
      <w:r w:rsidRPr="00EE0DBE">
        <w:rPr>
          <w:rFonts w:ascii="Times New Roman" w:hAnsi="Times New Roman" w:cs="Times New Roman"/>
          <w:b/>
          <w:bCs/>
          <w:sz w:val="28"/>
          <w:szCs w:val="28"/>
          <w:lang w:val="ru-RU"/>
        </w:rPr>
        <w:t>S.C. ROPAMIAL S.R.L, Констанца (Румыния)</w:t>
      </w:r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разработана технология и установка по переработке техногенных отходов (смесь железной руды, бокситов и кокса) производительностью 100 т/час в порту г. Констанца (Румыния) в 2013 г.</w:t>
      </w:r>
    </w:p>
    <w:p w14:paraId="78833F04" w14:textId="0D176249" w:rsidR="009A48FA" w:rsidRPr="001B31E7" w:rsidRDefault="00EE0DB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- Для компании </w:t>
      </w:r>
      <w:r w:rsidRPr="00DD10F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PSM Mineral </w:t>
      </w:r>
      <w:proofErr w:type="spellStart"/>
      <w:r w:rsidRPr="00DD10F1">
        <w:rPr>
          <w:rFonts w:ascii="Times New Roman" w:hAnsi="Times New Roman" w:cs="Times New Roman"/>
          <w:b/>
          <w:bCs/>
          <w:sz w:val="28"/>
          <w:szCs w:val="28"/>
          <w:lang w:val="ru-RU"/>
        </w:rPr>
        <w:t>Recycling</w:t>
      </w:r>
      <w:proofErr w:type="spellEnd"/>
      <w:r w:rsidRPr="00DD10F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SRL, Бухарест (Румыния)</w:t>
      </w:r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разработана технология и ТЭО переработки металлургических шламов с применением ультразвука, и твердофазного восстановления во вращающихся печах в г. </w:t>
      </w:r>
      <w:proofErr w:type="spellStart"/>
      <w:r w:rsidRPr="00EE0DBE">
        <w:rPr>
          <w:rFonts w:ascii="Times New Roman" w:hAnsi="Times New Roman" w:cs="Times New Roman"/>
          <w:sz w:val="28"/>
          <w:szCs w:val="28"/>
          <w:lang w:val="ru-RU"/>
        </w:rPr>
        <w:t>Галац</w:t>
      </w:r>
      <w:proofErr w:type="spellEnd"/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 (Румыния) производительностью 50 т/ч в </w:t>
      </w:r>
      <w:proofErr w:type="gramStart"/>
      <w:r w:rsidRPr="00EE0DBE">
        <w:rPr>
          <w:rFonts w:ascii="Times New Roman" w:hAnsi="Times New Roman" w:cs="Times New Roman"/>
          <w:sz w:val="28"/>
          <w:szCs w:val="28"/>
          <w:lang w:val="ru-RU"/>
        </w:rPr>
        <w:t>2014-2015</w:t>
      </w:r>
      <w:proofErr w:type="gramEnd"/>
      <w:r w:rsidRPr="00EE0DBE">
        <w:rPr>
          <w:rFonts w:ascii="Times New Roman" w:hAnsi="Times New Roman" w:cs="Times New Roman"/>
          <w:sz w:val="28"/>
          <w:szCs w:val="28"/>
          <w:lang w:val="ru-RU"/>
        </w:rPr>
        <w:t xml:space="preserve"> гг.;</w:t>
      </w:r>
    </w:p>
    <w:p w14:paraId="07EA58DF" w14:textId="77777777" w:rsidR="009B085F" w:rsidRDefault="009B085F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E3CA25" w14:textId="5D43AA55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 </w:t>
      </w:r>
      <w:proofErr w:type="gramStart"/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>2014-2017</w:t>
      </w:r>
      <w:proofErr w:type="gramEnd"/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</w:t>
      </w: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 нами, совместно с </w:t>
      </w:r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>GEM KANSAR PARS PJS, (Тегеран)</w:t>
      </w:r>
      <w:r w:rsidRPr="00CC3415">
        <w:rPr>
          <w:rFonts w:ascii="Times New Roman" w:hAnsi="Times New Roman" w:cs="Times New Roman"/>
          <w:sz w:val="28"/>
          <w:szCs w:val="28"/>
          <w:lang w:val="ru-RU"/>
        </w:rPr>
        <w:t>, выполнен ряд научно-исследовательских работ в области разработки технологии обогащения железных, титано-магнетитовых, ильменитовых, апатитовых и марганцовых руд для следующих предприятий исламской республики Иран:</w:t>
      </w:r>
    </w:p>
    <w:p w14:paraId="0FCEECF9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3415">
        <w:rPr>
          <w:rFonts w:ascii="Times New Roman" w:hAnsi="Times New Roman" w:cs="Times New Roman"/>
          <w:sz w:val="28"/>
          <w:szCs w:val="28"/>
          <w:lang w:val="en-US"/>
        </w:rPr>
        <w:t xml:space="preserve">1. Aria Fateh </w:t>
      </w:r>
      <w:proofErr w:type="spellStart"/>
      <w:r w:rsidRPr="00CC3415">
        <w:rPr>
          <w:rFonts w:ascii="Times New Roman" w:hAnsi="Times New Roman" w:cs="Times New Roman"/>
          <w:sz w:val="28"/>
          <w:szCs w:val="28"/>
          <w:lang w:val="en-US"/>
        </w:rPr>
        <w:t>Khavarmianeh</w:t>
      </w:r>
      <w:proofErr w:type="spellEnd"/>
      <w:r w:rsidRPr="00CC3415">
        <w:rPr>
          <w:rFonts w:ascii="Times New Roman" w:hAnsi="Times New Roman" w:cs="Times New Roman"/>
          <w:sz w:val="28"/>
          <w:szCs w:val="28"/>
          <w:lang w:val="en-US"/>
        </w:rPr>
        <w:t xml:space="preserve"> Investment </w:t>
      </w:r>
      <w:proofErr w:type="gramStart"/>
      <w:r w:rsidRPr="00CC3415">
        <w:rPr>
          <w:rFonts w:ascii="Times New Roman" w:hAnsi="Times New Roman" w:cs="Times New Roman"/>
          <w:sz w:val="28"/>
          <w:szCs w:val="28"/>
          <w:lang w:val="en-US"/>
        </w:rPr>
        <w:t>Co.;</w:t>
      </w:r>
      <w:proofErr w:type="gramEnd"/>
    </w:p>
    <w:p w14:paraId="1065C5EE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3415">
        <w:rPr>
          <w:rFonts w:ascii="Times New Roman" w:hAnsi="Times New Roman" w:cs="Times New Roman"/>
          <w:sz w:val="28"/>
          <w:szCs w:val="28"/>
          <w:lang w:val="en-US"/>
        </w:rPr>
        <w:t xml:space="preserve">2. Mineral Industrial Caspian </w:t>
      </w:r>
      <w:proofErr w:type="gramStart"/>
      <w:r w:rsidRPr="00CC3415">
        <w:rPr>
          <w:rFonts w:ascii="Times New Roman" w:hAnsi="Times New Roman" w:cs="Times New Roman"/>
          <w:sz w:val="28"/>
          <w:szCs w:val="28"/>
          <w:lang w:val="en-US"/>
        </w:rPr>
        <w:t>Co.;</w:t>
      </w:r>
      <w:proofErr w:type="gramEnd"/>
    </w:p>
    <w:p w14:paraId="2B66FB27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3415">
        <w:rPr>
          <w:rFonts w:ascii="Times New Roman" w:hAnsi="Times New Roman" w:cs="Times New Roman"/>
          <w:sz w:val="28"/>
          <w:szCs w:val="28"/>
          <w:lang w:val="en-US"/>
        </w:rPr>
        <w:t xml:space="preserve">3. Saba Nour Steel Raw Material Supply </w:t>
      </w:r>
      <w:proofErr w:type="gramStart"/>
      <w:r w:rsidRPr="00CC3415">
        <w:rPr>
          <w:rFonts w:ascii="Times New Roman" w:hAnsi="Times New Roman" w:cs="Times New Roman"/>
          <w:sz w:val="28"/>
          <w:szCs w:val="28"/>
          <w:lang w:val="en-US"/>
        </w:rPr>
        <w:t>Co.;</w:t>
      </w:r>
      <w:proofErr w:type="gramEnd"/>
    </w:p>
    <w:p w14:paraId="28BDC9C8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3415">
        <w:rPr>
          <w:rFonts w:ascii="Times New Roman" w:hAnsi="Times New Roman" w:cs="Times New Roman"/>
          <w:sz w:val="28"/>
          <w:szCs w:val="28"/>
          <w:lang w:val="en-US"/>
        </w:rPr>
        <w:t xml:space="preserve">4. ATIEH SEPIED ASIA Investment </w:t>
      </w:r>
      <w:proofErr w:type="gramStart"/>
      <w:r w:rsidRPr="00CC3415">
        <w:rPr>
          <w:rFonts w:ascii="Times New Roman" w:hAnsi="Times New Roman" w:cs="Times New Roman"/>
          <w:sz w:val="28"/>
          <w:szCs w:val="28"/>
          <w:lang w:val="en-US"/>
        </w:rPr>
        <w:t>Co.;</w:t>
      </w:r>
      <w:proofErr w:type="gramEnd"/>
    </w:p>
    <w:p w14:paraId="13F2C37E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CC3415">
        <w:rPr>
          <w:rFonts w:ascii="Times New Roman" w:hAnsi="Times New Roman" w:cs="Times New Roman"/>
          <w:sz w:val="28"/>
          <w:szCs w:val="28"/>
          <w:lang w:val="ru-RU"/>
        </w:rPr>
        <w:t>Kerman</w:t>
      </w:r>
      <w:proofErr w:type="spellEnd"/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 Coal Company; </w:t>
      </w:r>
    </w:p>
    <w:p w14:paraId="63427756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>изготовление и поставка оборудования, а также введение в эксплуатацию исследовательского центра для выполнения механического тестирования сухой высокоинтенсивной магнитной сепарации нерудных материалов, а именно: кварцевого песка, полевого шпата, пегматита и другого минерального сырья, а также для сухой магнитной сепарации магнетитовых и гематитовых руд;</w:t>
      </w:r>
    </w:p>
    <w:p w14:paraId="07E911C9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разработана технология переработки угольных шламов в г. Керман, г. Табас, г. </w:t>
      </w:r>
      <w:proofErr w:type="spellStart"/>
      <w:r w:rsidRPr="00CC3415">
        <w:rPr>
          <w:rFonts w:ascii="Times New Roman" w:hAnsi="Times New Roman" w:cs="Times New Roman"/>
          <w:sz w:val="28"/>
          <w:szCs w:val="28"/>
          <w:lang w:val="ru-RU"/>
        </w:rPr>
        <w:t>Шахруд</w:t>
      </w:r>
      <w:proofErr w:type="spellEnd"/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, г. </w:t>
      </w:r>
      <w:proofErr w:type="spellStart"/>
      <w:r w:rsidRPr="00CC3415">
        <w:rPr>
          <w:rFonts w:ascii="Times New Roman" w:hAnsi="Times New Roman" w:cs="Times New Roman"/>
          <w:sz w:val="28"/>
          <w:szCs w:val="28"/>
          <w:lang w:val="ru-RU"/>
        </w:rPr>
        <w:t>Зираб</w:t>
      </w:r>
      <w:proofErr w:type="spellEnd"/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 (Иран). Разработан проект универсальной обогатительной фабрики по переработке угольных шламов, производительностью 50 т/ч;100 т/ч; 150 т/ч по исходному сырью;</w:t>
      </w:r>
    </w:p>
    <w:p w14:paraId="135C02F2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- разработана технологии и произведено предварительное проектирование универсальной пилотной установки по прямому восстановлению железа (ПВЖ) в трубчатых вращающих печах (ТВП). </w:t>
      </w:r>
    </w:p>
    <w:p w14:paraId="4BE9B6DC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- проведены научно-исследовательские работы и разработана технология переработки </w:t>
      </w:r>
      <w:proofErr w:type="gramStart"/>
      <w:r w:rsidRPr="00CC3415">
        <w:rPr>
          <w:rFonts w:ascii="Times New Roman" w:hAnsi="Times New Roman" w:cs="Times New Roman"/>
          <w:sz w:val="28"/>
          <w:szCs w:val="28"/>
          <w:lang w:val="ru-RU"/>
        </w:rPr>
        <w:t>титано-магнетитовых</w:t>
      </w:r>
      <w:proofErr w:type="gramEnd"/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 руд месторождения г. </w:t>
      </w:r>
      <w:proofErr w:type="spellStart"/>
      <w:r w:rsidRPr="00CC3415">
        <w:rPr>
          <w:rFonts w:ascii="Times New Roman" w:hAnsi="Times New Roman" w:cs="Times New Roman"/>
          <w:sz w:val="28"/>
          <w:szCs w:val="28"/>
          <w:lang w:val="ru-RU"/>
        </w:rPr>
        <w:t>Урумия</w:t>
      </w:r>
      <w:proofErr w:type="spellEnd"/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 (Иран);</w:t>
      </w:r>
    </w:p>
    <w:p w14:paraId="6018F18F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- разработана технология переработки железной руды месторождения </w:t>
      </w:r>
      <w:proofErr w:type="spellStart"/>
      <w:r w:rsidRPr="00CC3415">
        <w:rPr>
          <w:rFonts w:ascii="Times New Roman" w:hAnsi="Times New Roman" w:cs="Times New Roman"/>
          <w:sz w:val="28"/>
          <w:szCs w:val="28"/>
          <w:lang w:val="ru-RU"/>
        </w:rPr>
        <w:t>Шансабат</w:t>
      </w:r>
      <w:proofErr w:type="spellEnd"/>
      <w:r w:rsidRPr="00CC341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7F7DA69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- разработка технологии переработки железной руды месторождения г. </w:t>
      </w:r>
      <w:proofErr w:type="spellStart"/>
      <w:r w:rsidRPr="00CC3415">
        <w:rPr>
          <w:rFonts w:ascii="Times New Roman" w:hAnsi="Times New Roman" w:cs="Times New Roman"/>
          <w:sz w:val="28"/>
          <w:szCs w:val="28"/>
          <w:lang w:val="ru-RU"/>
        </w:rPr>
        <w:t>Язд</w:t>
      </w:r>
      <w:proofErr w:type="spellEnd"/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3A82B15B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- проведены обследования и разработаны рекомендации по повышению производительности добычи угля в угольных шахтах Ирана; </w:t>
      </w:r>
    </w:p>
    <w:p w14:paraId="42DAC746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>- разработка технологии обогащения с получением титаномагнетитового, ильменитового и апатитового концентратов (Иран);</w:t>
      </w:r>
    </w:p>
    <w:p w14:paraId="5E1BB2C0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- разработка базового инжиниринга новой фабрики окомкования, производительностью 0,4 </w:t>
      </w:r>
      <w:proofErr w:type="gramStart"/>
      <w:r w:rsidRPr="00CC3415">
        <w:rPr>
          <w:rFonts w:ascii="Times New Roman" w:hAnsi="Times New Roman" w:cs="Times New Roman"/>
          <w:sz w:val="28"/>
          <w:szCs w:val="28"/>
          <w:lang w:val="ru-RU"/>
        </w:rPr>
        <w:t>млн.</w:t>
      </w:r>
      <w:proofErr w:type="gramEnd"/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 т/год (Иран);</w:t>
      </w:r>
    </w:p>
    <w:p w14:paraId="67A56649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- разработка базового инжиниринга новой обогатительной фабрики, производительностью 0,5 </w:t>
      </w:r>
      <w:proofErr w:type="spellStart"/>
      <w:proofErr w:type="gramStart"/>
      <w:r w:rsidRPr="00CC3415">
        <w:rPr>
          <w:rFonts w:ascii="Times New Roman" w:hAnsi="Times New Roman" w:cs="Times New Roman"/>
          <w:sz w:val="28"/>
          <w:szCs w:val="28"/>
          <w:lang w:val="ru-RU"/>
        </w:rPr>
        <w:t>млн.т</w:t>
      </w:r>
      <w:proofErr w:type="spellEnd"/>
      <w:proofErr w:type="gramEnd"/>
      <w:r w:rsidRPr="00CC3415">
        <w:rPr>
          <w:rFonts w:ascii="Times New Roman" w:hAnsi="Times New Roman" w:cs="Times New Roman"/>
          <w:sz w:val="28"/>
          <w:szCs w:val="28"/>
          <w:lang w:val="ru-RU"/>
        </w:rPr>
        <w:t>/год (Иран).</w:t>
      </w:r>
    </w:p>
    <w:p w14:paraId="4F51E5FF" w14:textId="77777777" w:rsidR="00CC3415" w:rsidRPr="006E6B80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13F13B8F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 </w:t>
      </w:r>
      <w:proofErr w:type="gramStart"/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>2018-2023</w:t>
      </w:r>
      <w:proofErr w:type="gramEnd"/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гг</w:t>
      </w:r>
      <w:r w:rsidRPr="00CC3415">
        <w:rPr>
          <w:rFonts w:ascii="Times New Roman" w:hAnsi="Times New Roman" w:cs="Times New Roman"/>
          <w:sz w:val="28"/>
          <w:szCs w:val="28"/>
          <w:lang w:val="ru-RU"/>
        </w:rPr>
        <w:t>. выполнены следующие работы:</w:t>
      </w:r>
    </w:p>
    <w:p w14:paraId="2886A136" w14:textId="77777777" w:rsidR="00CC3415" w:rsidRPr="006E6B80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4FE35A4D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1. Для компании </w:t>
      </w:r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PSM Mineral </w:t>
      </w:r>
      <w:proofErr w:type="spellStart"/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>Recycling</w:t>
      </w:r>
      <w:proofErr w:type="spellEnd"/>
      <w:r w:rsidRPr="00CC341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SRL</w:t>
      </w:r>
      <w:r w:rsidRPr="00CC3415">
        <w:rPr>
          <w:rFonts w:ascii="Times New Roman" w:hAnsi="Times New Roman" w:cs="Times New Roman"/>
          <w:sz w:val="28"/>
          <w:szCs w:val="28"/>
          <w:lang w:val="ru-RU"/>
        </w:rPr>
        <w:t>, Бухарест, Румыния:</w:t>
      </w:r>
    </w:p>
    <w:p w14:paraId="600C12F6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- разработана технология и технико-экономическое обоснование обогащения сталеплавильных шлаков в </w:t>
      </w:r>
      <w:proofErr w:type="spellStart"/>
      <w:r w:rsidRPr="00CC3415">
        <w:rPr>
          <w:rFonts w:ascii="Times New Roman" w:hAnsi="Times New Roman" w:cs="Times New Roman"/>
          <w:sz w:val="28"/>
          <w:szCs w:val="28"/>
          <w:lang w:val="ru-RU"/>
        </w:rPr>
        <w:t>Hunedoara</w:t>
      </w:r>
      <w:proofErr w:type="spellEnd"/>
      <w:r w:rsidRPr="00CC3415">
        <w:rPr>
          <w:rFonts w:ascii="Times New Roman" w:hAnsi="Times New Roman" w:cs="Times New Roman"/>
          <w:sz w:val="28"/>
          <w:szCs w:val="28"/>
          <w:lang w:val="ru-RU"/>
        </w:rPr>
        <w:t xml:space="preserve"> производительностью 50 тонн/час;</w:t>
      </w:r>
    </w:p>
    <w:p w14:paraId="4A406326" w14:textId="77777777" w:rsidR="00CC3415" w:rsidRPr="00CC3415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415">
        <w:rPr>
          <w:rFonts w:ascii="Times New Roman" w:hAnsi="Times New Roman" w:cs="Times New Roman"/>
          <w:sz w:val="28"/>
          <w:szCs w:val="28"/>
          <w:lang w:val="ru-RU"/>
        </w:rPr>
        <w:t>- разработана технология и технико-экономическое обоснование установки по брикетированию железорудного концентрата, полученного при обогащении сталеплавильных шлаков;</w:t>
      </w:r>
    </w:p>
    <w:p w14:paraId="327B638B" w14:textId="0019B9CE" w:rsidR="009A48FA" w:rsidRPr="00BA5D8E" w:rsidRDefault="00CC341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>- разработана технология и технико-экономическое обоснование получения чугуна и ферросилиция из железорудного концентрата, полученного при обогащении сталеплавильных шлаков.</w:t>
      </w:r>
    </w:p>
    <w:p w14:paraId="63EA7B0E" w14:textId="77777777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2. Для компании 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>Societatea</w:t>
      </w:r>
      <w:proofErr w:type="spellEnd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>comeciala</w:t>
      </w:r>
      <w:proofErr w:type="spellEnd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>Environmental</w:t>
      </w:r>
      <w:proofErr w:type="spellEnd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Research S.R.L</w:t>
      </w: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A5D8E">
        <w:rPr>
          <w:rFonts w:ascii="Times New Roman" w:hAnsi="Times New Roman" w:cs="Times New Roman"/>
          <w:sz w:val="28"/>
          <w:szCs w:val="28"/>
          <w:lang w:val="ru-RU"/>
        </w:rPr>
        <w:t>Петрошани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>, Румыния:</w:t>
      </w:r>
    </w:p>
    <w:p w14:paraId="357FA91E" w14:textId="77777777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>- разрабатывается технология извлечения полезных компонентов из хвостов флотации завода по обогащению медь содержащих руд;</w:t>
      </w:r>
    </w:p>
    <w:p w14:paraId="7D87C65A" w14:textId="77777777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>- разрабатывается технология извлечения марганца из отходов завода по производству ферромарганца.</w:t>
      </w:r>
    </w:p>
    <w:p w14:paraId="211B69B5" w14:textId="77777777" w:rsidR="00EC63C3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3. Для компании </w:t>
      </w:r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>LLC «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>Slavservis</w:t>
      </w:r>
      <w:proofErr w:type="spellEnd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», 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>Kosice</w:t>
      </w:r>
      <w:proofErr w:type="spellEnd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BA5D8E">
        <w:rPr>
          <w:rFonts w:ascii="Times New Roman" w:hAnsi="Times New Roman" w:cs="Times New Roman"/>
          <w:b/>
          <w:bCs/>
          <w:sz w:val="28"/>
          <w:szCs w:val="28"/>
          <w:lang w:val="ru-RU"/>
        </w:rPr>
        <w:t>Slovakia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–   разработана технология и технико-экономическое обоснование </w:t>
      </w:r>
      <w:proofErr w:type="gramStart"/>
      <w:r w:rsidRPr="00BA5D8E">
        <w:rPr>
          <w:rFonts w:ascii="Times New Roman" w:hAnsi="Times New Roman" w:cs="Times New Roman"/>
          <w:sz w:val="28"/>
          <w:szCs w:val="28"/>
          <w:lang w:val="ru-RU"/>
        </w:rPr>
        <w:t>переработки</w:t>
      </w:r>
      <w:proofErr w:type="gram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и удаление цинка из </w:t>
      </w:r>
      <w:proofErr w:type="spellStart"/>
      <w:r w:rsidRPr="00BA5D8E">
        <w:rPr>
          <w:rFonts w:ascii="Times New Roman" w:hAnsi="Times New Roman" w:cs="Times New Roman"/>
          <w:sz w:val="28"/>
          <w:szCs w:val="28"/>
          <w:lang w:val="ru-RU"/>
        </w:rPr>
        <w:t>конвекторных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шламов производительностью 280 000 тонн/год металлургического завода US Steel</w:t>
      </w:r>
    </w:p>
    <w:p w14:paraId="6721A0C4" w14:textId="31F115C0" w:rsidR="00BA5D8E" w:rsidRPr="00074CC5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proofErr w:type="spellStart"/>
      <w:r w:rsidRPr="00BA5D8E">
        <w:rPr>
          <w:rFonts w:ascii="Times New Roman" w:hAnsi="Times New Roman" w:cs="Times New Roman"/>
          <w:sz w:val="28"/>
          <w:szCs w:val="28"/>
          <w:lang w:val="ru-RU"/>
        </w:rPr>
        <w:t>Кошисе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>, Словакия</w:t>
      </w:r>
    </w:p>
    <w:p w14:paraId="10217F7C" w14:textId="506124DF" w:rsidR="00BA5D8E" w:rsidRPr="00BA5D8E" w:rsidRDefault="00074CC5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74CC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</w:t>
      </w:r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Наша компания имеет возможность предложить партнёрам технологии по обогащению всех видов полезных ископаемых и переработке отходов металлургического, угольного, медного, алюминиевого, цинкового, свинцового, золотодобывающего производства. </w:t>
      </w:r>
    </w:p>
    <w:p w14:paraId="70246A52" w14:textId="77777777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    Имеем большой опыт и возможности в разработке технологий переработки и обогащения </w:t>
      </w:r>
      <w:proofErr w:type="gramStart"/>
      <w:r w:rsidRPr="00BA5D8E">
        <w:rPr>
          <w:rFonts w:ascii="Times New Roman" w:hAnsi="Times New Roman" w:cs="Times New Roman"/>
          <w:sz w:val="28"/>
          <w:szCs w:val="28"/>
          <w:lang w:val="ru-RU"/>
        </w:rPr>
        <w:t>раз-личных</w:t>
      </w:r>
      <w:proofErr w:type="gram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видов промышленных отходов и техногенного сырья. Наши специалисты готовы </w:t>
      </w:r>
      <w:proofErr w:type="spellStart"/>
      <w:proofErr w:type="gramStart"/>
      <w:r w:rsidRPr="00BA5D8E">
        <w:rPr>
          <w:rFonts w:ascii="Times New Roman" w:hAnsi="Times New Roman" w:cs="Times New Roman"/>
          <w:sz w:val="28"/>
          <w:szCs w:val="28"/>
          <w:lang w:val="ru-RU"/>
        </w:rPr>
        <w:t>порабо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>-тать</w:t>
      </w:r>
      <w:proofErr w:type="gram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с пробами различных видов складированного и находящегося в отвалах и шламохранилищах   следующего техногенного сырья:</w:t>
      </w:r>
    </w:p>
    <w:p w14:paraId="400FC76C" w14:textId="77777777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 - шлаки черной металлургии;</w:t>
      </w:r>
    </w:p>
    <w:p w14:paraId="386248FC" w14:textId="77777777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 - шлаки ферросплавного производства;</w:t>
      </w:r>
    </w:p>
    <w:p w14:paraId="2D96C1B7" w14:textId="37028F71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- зола и шлаки тепловых электростанций; </w:t>
      </w:r>
    </w:p>
    <w:p w14:paraId="4D3788F4" w14:textId="77777777" w:rsidR="00C01F87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- шламы угольных обогатительных фабрик;</w:t>
      </w:r>
    </w:p>
    <w:p w14:paraId="095259F7" w14:textId="668DDB8B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- шлаки металлургии специальных (нержавеющих) сталей;</w:t>
      </w:r>
    </w:p>
    <w:p w14:paraId="37521499" w14:textId="6B2C5AB4" w:rsidR="00BA5D8E" w:rsidRPr="00BA5D8E" w:rsidRDefault="00C01F8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а также с отходами, содержащими в себе такие элементы как:</w:t>
      </w:r>
    </w:p>
    <w:p w14:paraId="62ED1070" w14:textId="1FA0AB38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- медь (содержание </w:t>
      </w:r>
      <w:proofErr w:type="spellStart"/>
      <w:r w:rsidRPr="00BA5D8E">
        <w:rPr>
          <w:rFonts w:ascii="Times New Roman" w:hAnsi="Times New Roman" w:cs="Times New Roman"/>
          <w:sz w:val="28"/>
          <w:szCs w:val="28"/>
          <w:lang w:val="ru-RU"/>
        </w:rPr>
        <w:t>Cu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от 0,3%</w:t>
      </w:r>
      <w:proofErr w:type="gramStart"/>
      <w:r w:rsidRPr="00BA5D8E">
        <w:rPr>
          <w:rFonts w:ascii="Times New Roman" w:hAnsi="Times New Roman" w:cs="Times New Roman"/>
          <w:sz w:val="28"/>
          <w:szCs w:val="28"/>
          <w:lang w:val="ru-RU"/>
        </w:rPr>
        <w:t>) ;</w:t>
      </w:r>
      <w:proofErr w:type="gram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</w:p>
    <w:p w14:paraId="3B9C973E" w14:textId="76F52236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- серебро (содержание Ag от </w:t>
      </w:r>
      <w:proofErr w:type="gramStart"/>
      <w:r w:rsidRPr="00BA5D8E">
        <w:rPr>
          <w:rFonts w:ascii="Times New Roman" w:hAnsi="Times New Roman" w:cs="Times New Roman"/>
          <w:sz w:val="28"/>
          <w:szCs w:val="28"/>
          <w:lang w:val="ru-RU"/>
        </w:rPr>
        <w:t>50-100</w:t>
      </w:r>
      <w:proofErr w:type="gram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г/т);</w:t>
      </w:r>
    </w:p>
    <w:p w14:paraId="0162F759" w14:textId="352E74F8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-  золото (содержание Au от 1 г/т);</w:t>
      </w:r>
    </w:p>
    <w:p w14:paraId="4CB7D24B" w14:textId="524A119A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- хром (содержание Cr2O3 от 8%);           </w:t>
      </w:r>
    </w:p>
    <w:p w14:paraId="430B7398" w14:textId="7E923408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- германий (от 0,05%);</w:t>
      </w:r>
    </w:p>
    <w:p w14:paraId="295E6630" w14:textId="49E3171C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- металлы платиновой группы (МПГ) - палладий </w:t>
      </w:r>
      <w:proofErr w:type="spellStart"/>
      <w:r w:rsidRPr="00BA5D8E">
        <w:rPr>
          <w:rFonts w:ascii="Times New Roman" w:hAnsi="Times New Roman" w:cs="Times New Roman"/>
          <w:sz w:val="28"/>
          <w:szCs w:val="28"/>
          <w:lang w:val="ru-RU"/>
        </w:rPr>
        <w:t>Pd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осмий </w:t>
      </w:r>
      <w:proofErr w:type="spellStart"/>
      <w:r w:rsidRPr="00BA5D8E">
        <w:rPr>
          <w:rFonts w:ascii="Times New Roman" w:hAnsi="Times New Roman" w:cs="Times New Roman"/>
          <w:sz w:val="28"/>
          <w:szCs w:val="28"/>
          <w:lang w:val="ru-RU"/>
        </w:rPr>
        <w:t>Os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иридий </w:t>
      </w:r>
      <w:proofErr w:type="spellStart"/>
      <w:r w:rsidRPr="00BA5D8E">
        <w:rPr>
          <w:rFonts w:ascii="Times New Roman" w:hAnsi="Times New Roman" w:cs="Times New Roman"/>
          <w:sz w:val="28"/>
          <w:szCs w:val="28"/>
          <w:lang w:val="ru-RU"/>
        </w:rPr>
        <w:t>Ir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родий </w:t>
      </w:r>
      <w:proofErr w:type="spellStart"/>
      <w:r w:rsidRPr="00BA5D8E">
        <w:rPr>
          <w:rFonts w:ascii="Times New Roman" w:hAnsi="Times New Roman" w:cs="Times New Roman"/>
          <w:sz w:val="28"/>
          <w:szCs w:val="28"/>
          <w:lang w:val="ru-RU"/>
        </w:rPr>
        <w:t>Rh</w:t>
      </w:r>
      <w:proofErr w:type="spell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рутений Ru – от </w:t>
      </w:r>
      <w:proofErr w:type="gramStart"/>
      <w:r w:rsidRPr="00BA5D8E">
        <w:rPr>
          <w:rFonts w:ascii="Times New Roman" w:hAnsi="Times New Roman" w:cs="Times New Roman"/>
          <w:sz w:val="28"/>
          <w:szCs w:val="28"/>
          <w:lang w:val="ru-RU"/>
        </w:rPr>
        <w:t>5-10</w:t>
      </w:r>
      <w:proofErr w:type="gramEnd"/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г/т;</w:t>
      </w:r>
    </w:p>
    <w:p w14:paraId="2582FC5B" w14:textId="4BFA394C" w:rsidR="00BA5D8E" w:rsidRPr="00BA5D8E" w:rsidRDefault="00214A98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- РЗЭ (редкоземельные   элементы) -   лантан La, церий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Ce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празеодим  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Pr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неодим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Nd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прометий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Pm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самарий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Sm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гольмий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Ho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эрбий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Er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тулий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Tm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иттербий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Yb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, лютеций </w:t>
      </w:r>
      <w:proofErr w:type="spellStart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>Lu</w:t>
      </w:r>
      <w:proofErr w:type="spellEnd"/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. Содержание </w:t>
      </w:r>
      <w:r w:rsidR="006342FA" w:rsidRPr="00BA5D8E">
        <w:rPr>
          <w:rFonts w:ascii="Times New Roman" w:hAnsi="Times New Roman" w:cs="Times New Roman"/>
          <w:sz w:val="28"/>
          <w:szCs w:val="28"/>
          <w:lang w:val="ru-RU"/>
        </w:rPr>
        <w:t>редкоземельных</w:t>
      </w:r>
      <w:r w:rsidR="00BA5D8E"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  элементов порядка от 0,3 %;</w:t>
      </w:r>
    </w:p>
    <w:p w14:paraId="2D17FC63" w14:textId="77777777" w:rsidR="00BA5D8E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 - ниобий (содержание Nb2O5 от 0,1%) и тантал (Ta2O5 от 0,15%).</w:t>
      </w:r>
    </w:p>
    <w:p w14:paraId="081924A9" w14:textId="6F17DA7F" w:rsidR="009A48FA" w:rsidRPr="00BA5D8E" w:rsidRDefault="00BA5D8E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D8E">
        <w:rPr>
          <w:rFonts w:ascii="Times New Roman" w:hAnsi="Times New Roman" w:cs="Times New Roman"/>
          <w:sz w:val="28"/>
          <w:szCs w:val="28"/>
          <w:lang w:val="ru-RU"/>
        </w:rPr>
        <w:t xml:space="preserve">  - пегматит (кварц-полевошпатовое сырьё) и гранат.</w:t>
      </w:r>
    </w:p>
    <w:p w14:paraId="2FAAE351" w14:textId="794223F5" w:rsidR="00BD5649" w:rsidRPr="00BD5649" w:rsidRDefault="00BD564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5649">
        <w:rPr>
          <w:rFonts w:ascii="Times New Roman" w:hAnsi="Times New Roman" w:cs="Times New Roman"/>
          <w:sz w:val="28"/>
          <w:szCs w:val="28"/>
          <w:lang w:val="ru-RU"/>
        </w:rPr>
        <w:t>В предыдущие годы разработаны технологические схемы, а также изготовлено различное технологическое оборудование для переработки:</w:t>
      </w:r>
    </w:p>
    <w:p w14:paraId="49DF6C19" w14:textId="77777777" w:rsidR="00BD5649" w:rsidRPr="00BD5649" w:rsidRDefault="00BD564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5649">
        <w:rPr>
          <w:rFonts w:ascii="Times New Roman" w:hAnsi="Times New Roman" w:cs="Times New Roman"/>
          <w:sz w:val="28"/>
          <w:szCs w:val="28"/>
          <w:lang w:val="ru-RU"/>
        </w:rPr>
        <w:t>- шлаков сталеплавильного производства комбината Запорожсталь (комплекс оборудования производительностью 250 тонн/час);</w:t>
      </w:r>
    </w:p>
    <w:p w14:paraId="1B42D479" w14:textId="77777777" w:rsidR="00BD5649" w:rsidRPr="00BD5649" w:rsidRDefault="00BD564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5649">
        <w:rPr>
          <w:rFonts w:ascii="Times New Roman" w:hAnsi="Times New Roman" w:cs="Times New Roman"/>
          <w:sz w:val="28"/>
          <w:szCs w:val="28"/>
          <w:lang w:val="ru-RU"/>
        </w:rPr>
        <w:t xml:space="preserve">- шлаков производства нержавеющих и специальных сталей комбината Днепроспецсталь (комплекс оборудования производительностью 50 т/час);     </w:t>
      </w:r>
    </w:p>
    <w:p w14:paraId="5723E013" w14:textId="53935A7D" w:rsidR="009A48FA" w:rsidRPr="00BD5649" w:rsidRDefault="00BD5649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5649">
        <w:rPr>
          <w:rFonts w:ascii="Times New Roman" w:hAnsi="Times New Roman" w:cs="Times New Roman"/>
          <w:sz w:val="28"/>
          <w:szCs w:val="28"/>
          <w:lang w:val="ru-RU"/>
        </w:rPr>
        <w:t>- доменных шлаков Приднепровского региона (Днепропетровская область) для производства минерального порошка;</w:t>
      </w:r>
    </w:p>
    <w:p w14:paraId="2C6FED21" w14:textId="566B9BED" w:rsidR="00B06487" w:rsidRPr="00B06487" w:rsidRDefault="00B06487" w:rsidP="00EC63C3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- золы уноса и шлаков Приднепровской </w:t>
      </w:r>
      <w:r w:rsidR="002C39D0" w:rsidRPr="00B06487">
        <w:rPr>
          <w:rFonts w:ascii="Times New Roman" w:hAnsi="Times New Roman" w:cs="Times New Roman"/>
          <w:sz w:val="28"/>
          <w:szCs w:val="28"/>
          <w:lang w:val="ru-RU"/>
        </w:rPr>
        <w:t>теплоэлектростанции</w:t>
      </w:r>
      <w:r w:rsidRPr="00B0648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5652286" w14:textId="77777777" w:rsidR="00074CC5" w:rsidRPr="00074CC5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>- отходов медеплавильного производства Республики Румыния;</w:t>
      </w:r>
    </w:p>
    <w:p w14:paraId="56FA6DE4" w14:textId="1712C03A" w:rsidR="00B06487" w:rsidRPr="00B06487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lastRenderedPageBreak/>
        <w:t>- исходного сырья и отходов месторождений ниобий-танталовых руд Руанды (опытно-промышленная линия производства концентратов ниобия и тантала</w:t>
      </w:r>
      <w:proofErr w:type="gramStart"/>
      <w:r w:rsidRPr="00B06487">
        <w:rPr>
          <w:rFonts w:ascii="Times New Roman" w:hAnsi="Times New Roman" w:cs="Times New Roman"/>
          <w:sz w:val="28"/>
          <w:szCs w:val="28"/>
          <w:lang w:val="ru-RU"/>
        </w:rPr>
        <w:t>);-</w:t>
      </w:r>
      <w:proofErr w:type="gramEnd"/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хромитов и рудопроявлений хрома </w:t>
      </w:r>
      <w:proofErr w:type="spellStart"/>
      <w:r w:rsidRPr="00B06487">
        <w:rPr>
          <w:rFonts w:ascii="Times New Roman" w:hAnsi="Times New Roman" w:cs="Times New Roman"/>
          <w:sz w:val="28"/>
          <w:szCs w:val="28"/>
          <w:lang w:val="ru-RU"/>
        </w:rPr>
        <w:t>Побужья</w:t>
      </w:r>
      <w:proofErr w:type="spellEnd"/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(промышленная установка по переработке хромитового сырья);</w:t>
      </w:r>
    </w:p>
    <w:p w14:paraId="6056A934" w14:textId="77777777" w:rsidR="00B06487" w:rsidRPr="00B06487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>- брекчию и золу, содержащих германий (Донецкая обл.) – опытно-экспериментальная обогатительная установка;</w:t>
      </w:r>
    </w:p>
    <w:p w14:paraId="77A626E0" w14:textId="77777777" w:rsidR="00B06487" w:rsidRPr="00B06487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>- редкоземельных элементов из месторождений Приазовья (опытно-экспериментальная установка для получения концентратов редкоземельных элементов;</w:t>
      </w:r>
    </w:p>
    <w:p w14:paraId="3C2E4A4C" w14:textId="77777777" w:rsidR="00B06487" w:rsidRPr="00B06487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- меди и сопутствующих элементов африканского медного пояса (мобильный   комплекс дробильно-измельчительного и обогатительного оборудования);</w:t>
      </w:r>
    </w:p>
    <w:p w14:paraId="56E5273D" w14:textId="77777777" w:rsidR="00B06487" w:rsidRPr="00B06487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- пегматитов из отходов </w:t>
      </w:r>
      <w:proofErr w:type="spellStart"/>
      <w:r w:rsidRPr="00B06487">
        <w:rPr>
          <w:rFonts w:ascii="Times New Roman" w:hAnsi="Times New Roman" w:cs="Times New Roman"/>
          <w:sz w:val="28"/>
          <w:szCs w:val="28"/>
          <w:lang w:val="ru-RU"/>
        </w:rPr>
        <w:t>Тахтаевского</w:t>
      </w:r>
      <w:proofErr w:type="spellEnd"/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гранитного карьера (Полтавская обл.) (промышленная установка по производству пегматитовых и кварц-полевошпатовых концентратов);</w:t>
      </w:r>
    </w:p>
    <w:p w14:paraId="3A5A29CC" w14:textId="5C591553" w:rsidR="00B06487" w:rsidRPr="00B06487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- гранатов из отсевов гранитных карьеров Винницкой и Кировоградской областей </w:t>
      </w:r>
      <w:proofErr w:type="gramStart"/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  (</w:t>
      </w:r>
      <w:proofErr w:type="gramEnd"/>
      <w:r w:rsidRPr="00B06487">
        <w:rPr>
          <w:rFonts w:ascii="Times New Roman" w:hAnsi="Times New Roman" w:cs="Times New Roman"/>
          <w:sz w:val="28"/>
          <w:szCs w:val="28"/>
          <w:lang w:val="ru-RU"/>
        </w:rPr>
        <w:t>отработаны варианты технологических линий получения гранатовых концентратов)</w:t>
      </w:r>
    </w:p>
    <w:p w14:paraId="300245EF" w14:textId="77777777" w:rsidR="00B06487" w:rsidRPr="00B06487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     Если вы знаете, где есть хранилища техногенных отходов, предоставьте информацию о их объёме, и есть ли возможность взять пробу материала для проведения предварительных исследований.</w:t>
      </w:r>
    </w:p>
    <w:p w14:paraId="6241BEF5" w14:textId="77777777" w:rsidR="00B06487" w:rsidRPr="00B06487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     На основании разработанных технологий переработки и обогащения различных видов промышленных отходов мы готовы также предложить варианты технологических линий получения концентратов вышеприведенных материалов.</w:t>
      </w:r>
    </w:p>
    <w:p w14:paraId="0E9CAB63" w14:textId="0E0CA803" w:rsidR="005E75CF" w:rsidRDefault="00B06487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6487">
        <w:rPr>
          <w:rFonts w:ascii="Times New Roman" w:hAnsi="Times New Roman" w:cs="Times New Roman"/>
          <w:sz w:val="28"/>
          <w:szCs w:val="28"/>
          <w:lang w:val="ru-RU"/>
        </w:rPr>
        <w:t xml:space="preserve">      Специалисты нашей компании готовы выполнить весь спектр работ по проектированию, изготовлению и поставке, пуско-наладочные работы оборудования для добычи и обогащения всего спектра полезных ископаемых с привлечением специалистов научно-исследовательских и проектно-конструкторских институтов Украины.</w:t>
      </w:r>
    </w:p>
    <w:p w14:paraId="1D70A0BA" w14:textId="77777777" w:rsidR="00074CC5" w:rsidRPr="00074CC5" w:rsidRDefault="00074CC5" w:rsidP="00074CC5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F5713F4" w14:textId="5703606D" w:rsidR="00360ED0" w:rsidRPr="00074CC5" w:rsidRDefault="00360ED0" w:rsidP="00360ED0">
      <w:pPr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  <w:r w:rsidRPr="00074CC5"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  <w:t>ЕСЛИ ВАС ЗАИНТЕРЕСОВАЛО ДАННОЕ В ПРЕДЛОЖЕНИИ, МОЖЕМ ПРЕДЛОЖИТЬ РАСЧЁТ ТЕХНИКО-ЭКОНОМИЧЕСКОГО ОБОСНОВАНИЯ СТРОИТЕЛЬСТВА ОПЫТНО-ПРОМЫШЛЕННОГО УЧАСТКА ИЛИ ПЛАВИЛЬНОГО ЦЕХА.</w:t>
      </w:r>
    </w:p>
    <w:p w14:paraId="7AA56AE1" w14:textId="4ADD4A94" w:rsidR="00360ED0" w:rsidRPr="00EC63C3" w:rsidRDefault="00360ED0" w:rsidP="00122E5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Стоимость строительства пилотной установки или плавильного цеха будет зависеть от следующих параметров: исходный перерабатываемый материал, производител</w:t>
      </w:r>
      <w:r w:rsidR="006342FA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ь</w:t>
      </w: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ность пилотной установки или плавильно</w:t>
      </w:r>
      <w:r w:rsidR="006342FA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г</w:t>
      </w: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о цеха (количество и объём печей), конечный получаемый продукт.</w:t>
      </w:r>
    </w:p>
    <w:p w14:paraId="370221AA" w14:textId="77777777" w:rsidR="00360ED0" w:rsidRPr="00EC63C3" w:rsidRDefault="00360ED0" w:rsidP="00FE3543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0A0ED365" w14:textId="04D2B54C" w:rsidR="00360ED0" w:rsidRPr="00074CC5" w:rsidRDefault="00360ED0" w:rsidP="00FE3543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Для расчёта технико-экономического обоснования строительства опытно-промышленного участка или плавильного цеха необходимо согласовать следующие исходные данные:</w:t>
      </w:r>
    </w:p>
    <w:p w14:paraId="5CD15019" w14:textId="499F7B32" w:rsidR="00360ED0" w:rsidRPr="00EC63C3" w:rsidRDefault="00360ED0" w:rsidP="00FE3543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lastRenderedPageBreak/>
        <w:t>1. Вид перерабатываемого материала:</w:t>
      </w:r>
    </w:p>
    <w:p w14:paraId="64FABECC" w14:textId="77777777" w:rsidR="00360ED0" w:rsidRPr="00EC63C3" w:rsidRDefault="00360ED0" w:rsidP="00FE3543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- дисперсные металлические отходы (мелкий скрап, стружка, металлическая пыль, и </w:t>
      </w:r>
      <w:proofErr w:type="gramStart"/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т.п.</w:t>
      </w:r>
      <w:proofErr w:type="gramEnd"/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);</w:t>
      </w:r>
    </w:p>
    <w:p w14:paraId="027691A6" w14:textId="77777777" w:rsidR="00360ED0" w:rsidRPr="00EC63C3" w:rsidRDefault="00360ED0" w:rsidP="00FE3543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- </w:t>
      </w: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металлолом;</w:t>
      </w:r>
    </w:p>
    <w:p w14:paraId="578F6221" w14:textId="4E4126B4" w:rsidR="001556D7" w:rsidRPr="00074CC5" w:rsidRDefault="00360ED0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оксидные отходы, с содержанием Fe</w:t>
      </w:r>
      <w:r w:rsidR="001556D7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общ более 55% (окалина, шламы металлообработки, рудный концентрат и </w:t>
      </w:r>
      <w:proofErr w:type="gramStart"/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т.п.</w:t>
      </w:r>
      <w:proofErr w:type="gramEnd"/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).</w:t>
      </w:r>
    </w:p>
    <w:p w14:paraId="68922B08" w14:textId="34769DB6" w:rsidR="005F645F" w:rsidRPr="00074CC5" w:rsidRDefault="005F645F" w:rsidP="005F645F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2. Вид конечного получаемого продукта:</w:t>
      </w:r>
    </w:p>
    <w:p w14:paraId="4A89BF87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- чугун (серый или ковкий); </w:t>
      </w:r>
    </w:p>
    <w:p w14:paraId="21856DEB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легированный чугун;</w:t>
      </w:r>
    </w:p>
    <w:p w14:paraId="16D69BFA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стальные отливки заданного качества;</w:t>
      </w:r>
    </w:p>
    <w:p w14:paraId="422A83DC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ферросплавы.</w:t>
      </w:r>
    </w:p>
    <w:p w14:paraId="7411780B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5D373821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3. Желаемая производительность опытно-промышленного участка или плавильного цеха.</w:t>
      </w:r>
    </w:p>
    <w:p w14:paraId="75C7A306" w14:textId="77777777" w:rsidR="004B0701" w:rsidRPr="00EC63C3" w:rsidRDefault="004B0701" w:rsidP="005F645F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14:paraId="51EB4883" w14:textId="4D3B44B5" w:rsidR="005F645F" w:rsidRPr="00EC63C3" w:rsidRDefault="005F645F" w:rsidP="005F645F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4. Для расчёта технико-экономического обоснования необходимы следующие данные:</w:t>
      </w:r>
    </w:p>
    <w:p w14:paraId="4A49BDF4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0A0916DB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Есть ли подключение природного газа к вашему цеху?</w:t>
      </w:r>
    </w:p>
    <w:p w14:paraId="19BE818A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Есть ли подключение кислорода к вашему цеху?</w:t>
      </w:r>
    </w:p>
    <w:p w14:paraId="3C7C4487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Средняя заработная плата рабочего плавильного цеха?</w:t>
      </w:r>
    </w:p>
    <w:p w14:paraId="065DCE21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Стоимость 1 тонны отсева кокса, отсева угля, лигнина в вашем регионе?</w:t>
      </w:r>
    </w:p>
    <w:p w14:paraId="57B98EB8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Стоимость 1 тонны электродного боя, графита в вашем регионе?</w:t>
      </w:r>
    </w:p>
    <w:p w14:paraId="04A514AB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Стоимость 1 тонны флюсов – известняка, доломита, плавикового шпата, стекольного боя и др. в вашем регионе?</w:t>
      </w:r>
    </w:p>
    <w:p w14:paraId="4C16A635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Стоимость 1 тонны топлива – природного газа за 1000, м3 (или жидкого печного топлива, тонна) в вашем регионе?</w:t>
      </w:r>
    </w:p>
    <w:p w14:paraId="1BF3210A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Стоимость 1 тонны кислорода в вашем регионе?</w:t>
      </w:r>
    </w:p>
    <w:p w14:paraId="594731AE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Стоимость 1 кВт∙ч электроэнергии в вашем регионе?</w:t>
      </w:r>
    </w:p>
    <w:p w14:paraId="1B49D121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- Стоимость 1 м3 воды в вашем регионе?</w:t>
      </w:r>
    </w:p>
    <w:p w14:paraId="79E8AE8F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>Ставки существующих налогов в вашем регионе?</w:t>
      </w:r>
    </w:p>
    <w:p w14:paraId="6E7DA067" w14:textId="77777777" w:rsidR="005F645F" w:rsidRPr="00EC63C3" w:rsidRDefault="005F645F" w:rsidP="005F645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21833826" w14:textId="403A5F85" w:rsidR="00C92143" w:rsidRPr="00EC63C3" w:rsidRDefault="005F645F" w:rsidP="00074CC5">
      <w:pPr>
        <w:spacing w:after="0"/>
        <w:ind w:right="-142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lastRenderedPageBreak/>
        <w:t xml:space="preserve">Ориентировочный месячный объём переработанного исходного материала и объём полученной продукции при круглосуточной работе, без выходных в 4 смены:                                                                                                                                                        </w:t>
      </w:r>
      <w:r w:rsidR="00C92143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B6B52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EC63C3" w:rsidRPr="00074CC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</w:t>
      </w:r>
      <w:r w:rsidR="003B6B52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074CC5" w:rsidRPr="00074CC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</w:t>
      </w:r>
      <w:r w:rsidR="00045B26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Таблица </w:t>
      </w:r>
      <w:r w:rsidR="00CB31BF" w:rsidRPr="00074CC5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5</w:t>
      </w:r>
      <w:r w:rsidR="00C92143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                           </w:t>
      </w:r>
    </w:p>
    <w:tbl>
      <w:tblPr>
        <w:tblStyle w:val="ac"/>
        <w:tblW w:w="15309" w:type="dxa"/>
        <w:jc w:val="center"/>
        <w:tblLook w:val="04A0" w:firstRow="1" w:lastRow="0" w:firstColumn="1" w:lastColumn="0" w:noHBand="0" w:noVBand="1"/>
      </w:tblPr>
      <w:tblGrid>
        <w:gridCol w:w="779"/>
        <w:gridCol w:w="1801"/>
        <w:gridCol w:w="3014"/>
        <w:gridCol w:w="2885"/>
        <w:gridCol w:w="3149"/>
        <w:gridCol w:w="3681"/>
      </w:tblGrid>
      <w:tr w:rsidR="00EC63C3" w:rsidRPr="00EC63C3" w14:paraId="3DD992D0" w14:textId="77777777" w:rsidTr="00EC63C3">
        <w:trPr>
          <w:jc w:val="center"/>
        </w:trPr>
        <w:tc>
          <w:tcPr>
            <w:tcW w:w="779" w:type="dxa"/>
            <w:vMerge w:val="restart"/>
          </w:tcPr>
          <w:p w14:paraId="2504C17E" w14:textId="77777777" w:rsidR="009B22B1" w:rsidRPr="00EC63C3" w:rsidRDefault="009B22B1" w:rsidP="00F67DB5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  <w:p w14:paraId="427FBDCA" w14:textId="77777777" w:rsidR="009B22B1" w:rsidRPr="00EC63C3" w:rsidRDefault="009B22B1" w:rsidP="00F67DB5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№№</w:t>
            </w:r>
          </w:p>
          <w:p w14:paraId="39A0BF02" w14:textId="77777777" w:rsidR="009B22B1" w:rsidRPr="00EC63C3" w:rsidRDefault="009B22B1" w:rsidP="00F20D7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п/п</w:t>
            </w:r>
          </w:p>
        </w:tc>
        <w:tc>
          <w:tcPr>
            <w:tcW w:w="1801" w:type="dxa"/>
            <w:vMerge w:val="restart"/>
          </w:tcPr>
          <w:p w14:paraId="66CC7449" w14:textId="77777777" w:rsidR="009B22B1" w:rsidRPr="00EC63C3" w:rsidRDefault="009B22B1" w:rsidP="00F67DB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  <w:p w14:paraId="4C95F613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Объём печи,  </w:t>
            </w:r>
          </w:p>
          <w:p w14:paraId="300E23C6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м3</w:t>
            </w:r>
          </w:p>
        </w:tc>
        <w:tc>
          <w:tcPr>
            <w:tcW w:w="5899" w:type="dxa"/>
            <w:gridSpan w:val="2"/>
          </w:tcPr>
          <w:p w14:paraId="297F39D9" w14:textId="77777777" w:rsidR="009B22B1" w:rsidRPr="00EC63C3" w:rsidRDefault="009B22B1" w:rsidP="00F67DB5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Дисперсные металлические отходы (мелкий скрап, стружка, металлическая пыль, и </w:t>
            </w:r>
            <w:proofErr w:type="gram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т.п.</w:t>
            </w:r>
            <w:proofErr w:type="gram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)</w:t>
            </w:r>
          </w:p>
        </w:tc>
        <w:tc>
          <w:tcPr>
            <w:tcW w:w="6830" w:type="dxa"/>
            <w:gridSpan w:val="2"/>
          </w:tcPr>
          <w:p w14:paraId="10DB0849" w14:textId="01220897" w:rsidR="009B22B1" w:rsidRPr="00EC63C3" w:rsidRDefault="009B22B1" w:rsidP="00F67DB5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Оксидные отходы (окалина, шламы металлообработки, рудный концентрат и </w:t>
            </w:r>
            <w:proofErr w:type="gram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т.п.</w:t>
            </w:r>
            <w:proofErr w:type="gram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)</w:t>
            </w:r>
          </w:p>
        </w:tc>
      </w:tr>
      <w:tr w:rsidR="00EC63C3" w:rsidRPr="00EC63C3" w14:paraId="70A0B413" w14:textId="77777777" w:rsidTr="00EC63C3">
        <w:trPr>
          <w:trHeight w:val="916"/>
          <w:jc w:val="center"/>
        </w:trPr>
        <w:tc>
          <w:tcPr>
            <w:tcW w:w="779" w:type="dxa"/>
            <w:vMerge/>
          </w:tcPr>
          <w:p w14:paraId="5EE21B8A" w14:textId="77777777" w:rsidR="009B22B1" w:rsidRPr="00EC63C3" w:rsidRDefault="009B22B1" w:rsidP="00F67DB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801" w:type="dxa"/>
            <w:vMerge/>
          </w:tcPr>
          <w:p w14:paraId="23475F24" w14:textId="77777777" w:rsidR="009B22B1" w:rsidRPr="00EC63C3" w:rsidRDefault="009B22B1" w:rsidP="00F67DB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3014" w:type="dxa"/>
          </w:tcPr>
          <w:p w14:paraId="0419B209" w14:textId="77777777" w:rsidR="009B22B1" w:rsidRPr="00EC63C3" w:rsidRDefault="009B22B1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Объём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переработанного исходного материала,</w:t>
            </w:r>
          </w:p>
          <w:p w14:paraId="68CFC175" w14:textId="06AD2E0B" w:rsidR="009B22B1" w:rsidRPr="00EC63C3" w:rsidRDefault="009B22B1" w:rsidP="00EC63C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885" w:type="dxa"/>
          </w:tcPr>
          <w:p w14:paraId="053D9C92" w14:textId="77777777" w:rsidR="009B22B1" w:rsidRPr="00EC63C3" w:rsidRDefault="009B22B1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Объём полученной продукции, </w:t>
            </w:r>
          </w:p>
          <w:p w14:paraId="27AC3235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49" w:type="dxa"/>
          </w:tcPr>
          <w:p w14:paraId="140ED254" w14:textId="77777777" w:rsidR="009B22B1" w:rsidRPr="00EC63C3" w:rsidRDefault="009B22B1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Объём переработанного исходного материала, </w:t>
            </w:r>
          </w:p>
          <w:p w14:paraId="17A7A767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3681" w:type="dxa"/>
          </w:tcPr>
          <w:p w14:paraId="15CDC774" w14:textId="77777777" w:rsidR="009B22B1" w:rsidRPr="00EC63C3" w:rsidRDefault="009B22B1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Объём полученной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о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дукции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</w:p>
          <w:p w14:paraId="126966FD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</w:tr>
      <w:tr w:rsidR="00EC63C3" w:rsidRPr="00EC63C3" w14:paraId="3AB1F42F" w14:textId="77777777" w:rsidTr="00EC63C3">
        <w:trPr>
          <w:jc w:val="center"/>
        </w:trPr>
        <w:tc>
          <w:tcPr>
            <w:tcW w:w="779" w:type="dxa"/>
          </w:tcPr>
          <w:p w14:paraId="602937A2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1.</w:t>
            </w:r>
          </w:p>
        </w:tc>
        <w:tc>
          <w:tcPr>
            <w:tcW w:w="1801" w:type="dxa"/>
          </w:tcPr>
          <w:p w14:paraId="28483013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1.25</w:t>
            </w:r>
          </w:p>
        </w:tc>
        <w:tc>
          <w:tcPr>
            <w:tcW w:w="3014" w:type="dxa"/>
          </w:tcPr>
          <w:p w14:paraId="746903CB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1200.00</w:t>
            </w:r>
          </w:p>
        </w:tc>
        <w:tc>
          <w:tcPr>
            <w:tcW w:w="2885" w:type="dxa"/>
          </w:tcPr>
          <w:p w14:paraId="7BC37A1B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1100.00</w:t>
            </w:r>
          </w:p>
        </w:tc>
        <w:tc>
          <w:tcPr>
            <w:tcW w:w="3149" w:type="dxa"/>
          </w:tcPr>
          <w:p w14:paraId="1530454A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  400.00</w:t>
            </w:r>
          </w:p>
        </w:tc>
        <w:tc>
          <w:tcPr>
            <w:tcW w:w="3681" w:type="dxa"/>
          </w:tcPr>
          <w:p w14:paraId="77DED583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 </w:t>
            </w:r>
            <w:proofErr w:type="gramStart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 260</w:t>
            </w:r>
            <w:proofErr w:type="gramEnd"/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.00</w:t>
            </w:r>
          </w:p>
        </w:tc>
      </w:tr>
      <w:tr w:rsidR="00EC63C3" w:rsidRPr="00EC63C3" w14:paraId="54F6550D" w14:textId="77777777" w:rsidTr="00EC63C3">
        <w:trPr>
          <w:jc w:val="center"/>
        </w:trPr>
        <w:tc>
          <w:tcPr>
            <w:tcW w:w="779" w:type="dxa"/>
          </w:tcPr>
          <w:p w14:paraId="57F170A3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2.</w:t>
            </w:r>
          </w:p>
        </w:tc>
        <w:tc>
          <w:tcPr>
            <w:tcW w:w="1801" w:type="dxa"/>
          </w:tcPr>
          <w:p w14:paraId="647AF494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3.75</w:t>
            </w:r>
          </w:p>
        </w:tc>
        <w:tc>
          <w:tcPr>
            <w:tcW w:w="3014" w:type="dxa"/>
          </w:tcPr>
          <w:p w14:paraId="5C05CA06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3600.00</w:t>
            </w:r>
          </w:p>
        </w:tc>
        <w:tc>
          <w:tcPr>
            <w:tcW w:w="2885" w:type="dxa"/>
          </w:tcPr>
          <w:p w14:paraId="65243679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3300.00</w:t>
            </w:r>
          </w:p>
        </w:tc>
        <w:tc>
          <w:tcPr>
            <w:tcW w:w="3149" w:type="dxa"/>
          </w:tcPr>
          <w:p w14:paraId="394AA82F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1200.00</w:t>
            </w:r>
          </w:p>
        </w:tc>
        <w:tc>
          <w:tcPr>
            <w:tcW w:w="3681" w:type="dxa"/>
          </w:tcPr>
          <w:p w14:paraId="0022DFF4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  780.00</w:t>
            </w:r>
          </w:p>
        </w:tc>
      </w:tr>
      <w:tr w:rsidR="00EC63C3" w:rsidRPr="00EC63C3" w14:paraId="052C169B" w14:textId="77777777" w:rsidTr="00EC63C3">
        <w:trPr>
          <w:jc w:val="center"/>
        </w:trPr>
        <w:tc>
          <w:tcPr>
            <w:tcW w:w="779" w:type="dxa"/>
          </w:tcPr>
          <w:p w14:paraId="0929C385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3.</w:t>
            </w:r>
          </w:p>
        </w:tc>
        <w:tc>
          <w:tcPr>
            <w:tcW w:w="1801" w:type="dxa"/>
          </w:tcPr>
          <w:p w14:paraId="223E877B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5.0</w:t>
            </w:r>
          </w:p>
        </w:tc>
        <w:tc>
          <w:tcPr>
            <w:tcW w:w="3014" w:type="dxa"/>
          </w:tcPr>
          <w:p w14:paraId="53E03C12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4800.00</w:t>
            </w:r>
          </w:p>
        </w:tc>
        <w:tc>
          <w:tcPr>
            <w:tcW w:w="2885" w:type="dxa"/>
          </w:tcPr>
          <w:p w14:paraId="5C6D55D4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4400.00</w:t>
            </w:r>
          </w:p>
        </w:tc>
        <w:tc>
          <w:tcPr>
            <w:tcW w:w="3149" w:type="dxa"/>
          </w:tcPr>
          <w:p w14:paraId="6982974E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1600.00</w:t>
            </w:r>
          </w:p>
        </w:tc>
        <w:tc>
          <w:tcPr>
            <w:tcW w:w="3681" w:type="dxa"/>
          </w:tcPr>
          <w:p w14:paraId="51F37DC0" w14:textId="77777777" w:rsidR="009B22B1" w:rsidRPr="00EC63C3" w:rsidRDefault="009B22B1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1040.00</w:t>
            </w:r>
          </w:p>
        </w:tc>
      </w:tr>
    </w:tbl>
    <w:p w14:paraId="05548D33" w14:textId="77777777" w:rsidR="00F46E65" w:rsidRPr="00074CC5" w:rsidRDefault="00F46E65" w:rsidP="00ED323F">
      <w:pPr>
        <w:rPr>
          <w:color w:val="FF0000"/>
          <w:lang w:val="en-US"/>
        </w:rPr>
      </w:pPr>
    </w:p>
    <w:p w14:paraId="1B58C328" w14:textId="77777777" w:rsidR="002354EC" w:rsidRPr="00EC63C3" w:rsidRDefault="002354EC" w:rsidP="00EC63C3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Технические характеристики предлагаемых ротационных печей: </w:t>
      </w:r>
    </w:p>
    <w:p w14:paraId="2AD50349" w14:textId="75FDDB80" w:rsidR="009A48FA" w:rsidRPr="00EC63C3" w:rsidRDefault="002354EC" w:rsidP="002354EC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</w:t>
      </w:r>
      <w:r w:rsidR="00A800D6"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</w:t>
      </w:r>
      <w:r w:rsidRPr="00EC63C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</w:t>
      </w:r>
      <w:r w:rsidR="00EC63C3" w:rsidRPr="00074CC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</w:t>
      </w: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Таблица </w:t>
      </w:r>
      <w:r w:rsidR="00CB31BF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6</w:t>
      </w:r>
    </w:p>
    <w:tbl>
      <w:tblPr>
        <w:tblStyle w:val="ac"/>
        <w:tblW w:w="15588" w:type="dxa"/>
        <w:tblLook w:val="04A0" w:firstRow="1" w:lastRow="0" w:firstColumn="1" w:lastColumn="0" w:noHBand="0" w:noVBand="1"/>
      </w:tblPr>
      <w:tblGrid>
        <w:gridCol w:w="846"/>
        <w:gridCol w:w="7229"/>
        <w:gridCol w:w="2410"/>
        <w:gridCol w:w="2268"/>
        <w:gridCol w:w="2835"/>
      </w:tblGrid>
      <w:tr w:rsidR="00EC63C3" w:rsidRPr="00EC63C3" w14:paraId="00B72F39" w14:textId="77777777" w:rsidTr="00EC63C3">
        <w:tc>
          <w:tcPr>
            <w:tcW w:w="846" w:type="dxa"/>
            <w:vMerge w:val="restart"/>
          </w:tcPr>
          <w:p w14:paraId="06976A7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№№</w:t>
            </w:r>
          </w:p>
          <w:p w14:paraId="79DC4DFD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п/п</w:t>
            </w:r>
          </w:p>
        </w:tc>
        <w:tc>
          <w:tcPr>
            <w:tcW w:w="7229" w:type="dxa"/>
            <w:vMerge w:val="restart"/>
          </w:tcPr>
          <w:p w14:paraId="13A8DF4B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Наименование параметра</w:t>
            </w:r>
          </w:p>
        </w:tc>
        <w:tc>
          <w:tcPr>
            <w:tcW w:w="7513" w:type="dxa"/>
            <w:gridSpan w:val="3"/>
          </w:tcPr>
          <w:p w14:paraId="508B07CD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Значение параметра для печи полезной емкостью</w:t>
            </w:r>
          </w:p>
        </w:tc>
      </w:tr>
      <w:tr w:rsidR="00EC63C3" w:rsidRPr="00EC63C3" w14:paraId="4820FFEF" w14:textId="77777777" w:rsidTr="00EC63C3">
        <w:tc>
          <w:tcPr>
            <w:tcW w:w="846" w:type="dxa"/>
            <w:vMerge/>
          </w:tcPr>
          <w:p w14:paraId="0E9B58D4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229" w:type="dxa"/>
            <w:vMerge/>
          </w:tcPr>
          <w:p w14:paraId="78AB7C8E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5D63A20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1.25</w:t>
            </w:r>
          </w:p>
        </w:tc>
        <w:tc>
          <w:tcPr>
            <w:tcW w:w="2268" w:type="dxa"/>
          </w:tcPr>
          <w:p w14:paraId="6680BA76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3.75</w:t>
            </w:r>
          </w:p>
        </w:tc>
        <w:tc>
          <w:tcPr>
            <w:tcW w:w="2835" w:type="dxa"/>
          </w:tcPr>
          <w:p w14:paraId="737E1CBA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5.0</w:t>
            </w:r>
          </w:p>
        </w:tc>
      </w:tr>
      <w:tr w:rsidR="00EC63C3" w:rsidRPr="00EC63C3" w14:paraId="365D02D9" w14:textId="77777777" w:rsidTr="00EC63C3">
        <w:tc>
          <w:tcPr>
            <w:tcW w:w="846" w:type="dxa"/>
          </w:tcPr>
          <w:p w14:paraId="3507511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1.</w:t>
            </w:r>
          </w:p>
        </w:tc>
        <w:tc>
          <w:tcPr>
            <w:tcW w:w="7229" w:type="dxa"/>
          </w:tcPr>
          <w:p w14:paraId="74BF7E7A" w14:textId="77777777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Габариты печи (без зонта, с закрытой крышкой, в рабочем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положении) 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длина</w:t>
            </w:r>
            <w:proofErr w:type="gram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×ширина×высота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м</w:t>
            </w:r>
          </w:p>
        </w:tc>
        <w:tc>
          <w:tcPr>
            <w:tcW w:w="2410" w:type="dxa"/>
          </w:tcPr>
          <w:p w14:paraId="71641051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4.15х3.4х4.1</w:t>
            </w:r>
          </w:p>
        </w:tc>
        <w:tc>
          <w:tcPr>
            <w:tcW w:w="2268" w:type="dxa"/>
          </w:tcPr>
          <w:p w14:paraId="26D2F953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7.5х5.5х5.0</w:t>
            </w:r>
          </w:p>
        </w:tc>
        <w:tc>
          <w:tcPr>
            <w:tcW w:w="2835" w:type="dxa"/>
          </w:tcPr>
          <w:p w14:paraId="06B3AF6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8.2х6.0х5.5</w:t>
            </w:r>
          </w:p>
        </w:tc>
      </w:tr>
      <w:tr w:rsidR="00EC63C3" w:rsidRPr="00EC63C3" w14:paraId="0EE2BA3D" w14:textId="77777777" w:rsidTr="00EC63C3">
        <w:tc>
          <w:tcPr>
            <w:tcW w:w="846" w:type="dxa"/>
          </w:tcPr>
          <w:p w14:paraId="2942FF0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2.</w:t>
            </w:r>
          </w:p>
        </w:tc>
        <w:tc>
          <w:tcPr>
            <w:tcW w:w="7229" w:type="dxa"/>
          </w:tcPr>
          <w:p w14:paraId="0A3F3C64" w14:textId="77777777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Размеры корпуса печи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диаметр×</w:t>
            </w:r>
            <w:proofErr w:type="gram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длина</w:t>
            </w:r>
            <w:proofErr w:type="spell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proofErr w:type="gram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</w:t>
            </w:r>
          </w:p>
        </w:tc>
        <w:tc>
          <w:tcPr>
            <w:tcW w:w="2410" w:type="dxa"/>
          </w:tcPr>
          <w:p w14:paraId="36FC7151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1.9х3.0</w:t>
            </w:r>
          </w:p>
        </w:tc>
        <w:tc>
          <w:tcPr>
            <w:tcW w:w="2268" w:type="dxa"/>
          </w:tcPr>
          <w:p w14:paraId="0D93F19E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2.8х4.0</w:t>
            </w:r>
          </w:p>
        </w:tc>
        <w:tc>
          <w:tcPr>
            <w:tcW w:w="2835" w:type="dxa"/>
          </w:tcPr>
          <w:p w14:paraId="7FA8EEEB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3.0х4.5</w:t>
            </w:r>
          </w:p>
        </w:tc>
      </w:tr>
      <w:tr w:rsidR="00EC63C3" w:rsidRPr="00EC63C3" w14:paraId="5F0F45B4" w14:textId="77777777" w:rsidTr="00EC63C3">
        <w:tc>
          <w:tcPr>
            <w:tcW w:w="846" w:type="dxa"/>
          </w:tcPr>
          <w:p w14:paraId="2B0F7C38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3.</w:t>
            </w:r>
          </w:p>
        </w:tc>
        <w:tc>
          <w:tcPr>
            <w:tcW w:w="7229" w:type="dxa"/>
          </w:tcPr>
          <w:p w14:paraId="0C1D43D1" w14:textId="77777777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Объем рабочего пространства </w:t>
            </w:r>
            <w:proofErr w:type="gram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печи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,   </w:t>
            </w:r>
            <w:proofErr w:type="gram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м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2410" w:type="dxa"/>
          </w:tcPr>
          <w:p w14:paraId="59BF69BD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3.75</w:t>
            </w:r>
          </w:p>
        </w:tc>
        <w:tc>
          <w:tcPr>
            <w:tcW w:w="2268" w:type="dxa"/>
          </w:tcPr>
          <w:p w14:paraId="1F485612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11.25</w:t>
            </w:r>
          </w:p>
        </w:tc>
        <w:tc>
          <w:tcPr>
            <w:tcW w:w="2835" w:type="dxa"/>
          </w:tcPr>
          <w:p w14:paraId="351AC54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15.0</w:t>
            </w:r>
          </w:p>
        </w:tc>
      </w:tr>
      <w:tr w:rsidR="00EC63C3" w:rsidRPr="00EC63C3" w14:paraId="42ECC798" w14:textId="77777777" w:rsidTr="00EC63C3">
        <w:tc>
          <w:tcPr>
            <w:tcW w:w="846" w:type="dxa"/>
          </w:tcPr>
          <w:p w14:paraId="67F1EF77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4.</w:t>
            </w:r>
          </w:p>
        </w:tc>
        <w:tc>
          <w:tcPr>
            <w:tcW w:w="7229" w:type="dxa"/>
          </w:tcPr>
          <w:p w14:paraId="477CA9B5" w14:textId="77777777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Тепловая мощность </w:t>
            </w:r>
            <w:proofErr w:type="gram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горелки,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proofErr w:type="gram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        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МВт</w:t>
            </w:r>
          </w:p>
        </w:tc>
        <w:tc>
          <w:tcPr>
            <w:tcW w:w="2410" w:type="dxa"/>
          </w:tcPr>
          <w:p w14:paraId="148759CD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1.8</w:t>
            </w:r>
          </w:p>
        </w:tc>
        <w:tc>
          <w:tcPr>
            <w:tcW w:w="2268" w:type="dxa"/>
          </w:tcPr>
          <w:p w14:paraId="278CC72B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4.25</w:t>
            </w:r>
          </w:p>
        </w:tc>
        <w:tc>
          <w:tcPr>
            <w:tcW w:w="2835" w:type="dxa"/>
          </w:tcPr>
          <w:p w14:paraId="5EC19137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5.5</w:t>
            </w:r>
          </w:p>
        </w:tc>
      </w:tr>
      <w:tr w:rsidR="00EC63C3" w:rsidRPr="00EC63C3" w14:paraId="77F6A677" w14:textId="77777777" w:rsidTr="00EC63C3">
        <w:tc>
          <w:tcPr>
            <w:tcW w:w="846" w:type="dxa"/>
          </w:tcPr>
          <w:p w14:paraId="10B1D92E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5.</w:t>
            </w:r>
          </w:p>
        </w:tc>
        <w:tc>
          <w:tcPr>
            <w:tcW w:w="7229" w:type="dxa"/>
          </w:tcPr>
          <w:p w14:paraId="11E56DB7" w14:textId="77777777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Номинальный расход природного </w:t>
            </w:r>
            <w:proofErr w:type="gram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газа,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</w:t>
            </w:r>
            <w:proofErr w:type="gram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ru-RU"/>
              </w:rPr>
              <w:t>3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/ч</w:t>
            </w:r>
          </w:p>
        </w:tc>
        <w:tc>
          <w:tcPr>
            <w:tcW w:w="2410" w:type="dxa"/>
          </w:tcPr>
          <w:p w14:paraId="29AEBB3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130.0</w:t>
            </w:r>
          </w:p>
        </w:tc>
        <w:tc>
          <w:tcPr>
            <w:tcW w:w="2268" w:type="dxa"/>
          </w:tcPr>
          <w:p w14:paraId="2F509CC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440.0</w:t>
            </w:r>
          </w:p>
        </w:tc>
        <w:tc>
          <w:tcPr>
            <w:tcW w:w="2835" w:type="dxa"/>
          </w:tcPr>
          <w:p w14:paraId="429C0EF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570.0</w:t>
            </w:r>
          </w:p>
        </w:tc>
      </w:tr>
      <w:tr w:rsidR="00EC63C3" w:rsidRPr="00EC63C3" w14:paraId="37ECC9CF" w14:textId="77777777" w:rsidTr="00EC63C3">
        <w:tc>
          <w:tcPr>
            <w:tcW w:w="846" w:type="dxa"/>
          </w:tcPr>
          <w:p w14:paraId="4C5D1EC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6.</w:t>
            </w:r>
          </w:p>
        </w:tc>
        <w:tc>
          <w:tcPr>
            <w:tcW w:w="7229" w:type="dxa"/>
          </w:tcPr>
          <w:p w14:paraId="2B72F317" w14:textId="77777777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Максимальный расход кислорода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 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ru-RU"/>
              </w:rPr>
              <w:t>3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/мин</w:t>
            </w:r>
          </w:p>
        </w:tc>
        <w:tc>
          <w:tcPr>
            <w:tcW w:w="2410" w:type="dxa"/>
          </w:tcPr>
          <w:p w14:paraId="73E48CA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1.0</w:t>
            </w:r>
          </w:p>
        </w:tc>
        <w:tc>
          <w:tcPr>
            <w:tcW w:w="2268" w:type="dxa"/>
          </w:tcPr>
          <w:p w14:paraId="21F5A217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4.9</w:t>
            </w:r>
          </w:p>
        </w:tc>
        <w:tc>
          <w:tcPr>
            <w:tcW w:w="2835" w:type="dxa"/>
          </w:tcPr>
          <w:p w14:paraId="67580CB8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6.3</w:t>
            </w:r>
          </w:p>
        </w:tc>
      </w:tr>
      <w:tr w:rsidR="00EC63C3" w:rsidRPr="00EC63C3" w14:paraId="722313A6" w14:textId="77777777" w:rsidTr="00EC63C3">
        <w:tc>
          <w:tcPr>
            <w:tcW w:w="846" w:type="dxa"/>
          </w:tcPr>
          <w:p w14:paraId="1206D14F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7.</w:t>
            </w:r>
          </w:p>
        </w:tc>
        <w:tc>
          <w:tcPr>
            <w:tcW w:w="7229" w:type="dxa"/>
          </w:tcPr>
          <w:p w14:paraId="2A9885A3" w14:textId="77777777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Суммарная электрическая мощность </w:t>
            </w:r>
            <w:proofErr w:type="gram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приводов,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proofErr w:type="gram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квт</w:t>
            </w:r>
            <w:proofErr w:type="spellEnd"/>
          </w:p>
        </w:tc>
        <w:tc>
          <w:tcPr>
            <w:tcW w:w="2410" w:type="dxa"/>
          </w:tcPr>
          <w:p w14:paraId="384B920F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18.0</w:t>
            </w:r>
          </w:p>
        </w:tc>
        <w:tc>
          <w:tcPr>
            <w:tcW w:w="2268" w:type="dxa"/>
          </w:tcPr>
          <w:p w14:paraId="462F2D1B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45.0</w:t>
            </w:r>
          </w:p>
        </w:tc>
        <w:tc>
          <w:tcPr>
            <w:tcW w:w="2835" w:type="dxa"/>
          </w:tcPr>
          <w:p w14:paraId="1AE22E9E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50.0</w:t>
            </w:r>
          </w:p>
        </w:tc>
      </w:tr>
      <w:tr w:rsidR="00EC63C3" w:rsidRPr="00EC63C3" w14:paraId="105AD4DA" w14:textId="77777777" w:rsidTr="00EC63C3">
        <w:tc>
          <w:tcPr>
            <w:tcW w:w="846" w:type="dxa"/>
          </w:tcPr>
          <w:p w14:paraId="46B5C69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8.</w:t>
            </w:r>
          </w:p>
        </w:tc>
        <w:tc>
          <w:tcPr>
            <w:tcW w:w="7229" w:type="dxa"/>
          </w:tcPr>
          <w:p w14:paraId="46911986" w14:textId="77777777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Масса металлоконструкций (без учета приводов</w:t>
            </w:r>
            <w:proofErr w:type="gram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),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proofErr w:type="gram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2410" w:type="dxa"/>
          </w:tcPr>
          <w:p w14:paraId="478D1520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8.0</w:t>
            </w:r>
          </w:p>
        </w:tc>
        <w:tc>
          <w:tcPr>
            <w:tcW w:w="2268" w:type="dxa"/>
          </w:tcPr>
          <w:p w14:paraId="0A70589A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24.0</w:t>
            </w:r>
          </w:p>
        </w:tc>
        <w:tc>
          <w:tcPr>
            <w:tcW w:w="2835" w:type="dxa"/>
          </w:tcPr>
          <w:p w14:paraId="1303B59C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30.0</w:t>
            </w:r>
          </w:p>
        </w:tc>
      </w:tr>
      <w:tr w:rsidR="00EC63C3" w:rsidRPr="00EC63C3" w14:paraId="2A4BB857" w14:textId="77777777" w:rsidTr="00EC63C3">
        <w:tc>
          <w:tcPr>
            <w:tcW w:w="846" w:type="dxa"/>
          </w:tcPr>
          <w:p w14:paraId="07A464FF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9.</w:t>
            </w:r>
          </w:p>
        </w:tc>
        <w:tc>
          <w:tcPr>
            <w:tcW w:w="7229" w:type="dxa"/>
          </w:tcPr>
          <w:p w14:paraId="48C34E26" w14:textId="77777777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Масса </w:t>
            </w:r>
            <w:proofErr w:type="gram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футеровки, 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</w:t>
            </w:r>
            <w:proofErr w:type="gramEnd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                            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2410" w:type="dxa"/>
          </w:tcPr>
          <w:p w14:paraId="0799D489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6.5</w:t>
            </w:r>
          </w:p>
        </w:tc>
        <w:tc>
          <w:tcPr>
            <w:tcW w:w="2268" w:type="dxa"/>
          </w:tcPr>
          <w:p w14:paraId="337B3F3F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19.0</w:t>
            </w:r>
          </w:p>
        </w:tc>
        <w:tc>
          <w:tcPr>
            <w:tcW w:w="2835" w:type="dxa"/>
          </w:tcPr>
          <w:p w14:paraId="1A362590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24.0</w:t>
            </w:r>
          </w:p>
        </w:tc>
      </w:tr>
      <w:tr w:rsidR="00EC63C3" w:rsidRPr="00EC63C3" w14:paraId="69D1B30B" w14:textId="77777777" w:rsidTr="00EC63C3">
        <w:tc>
          <w:tcPr>
            <w:tcW w:w="846" w:type="dxa"/>
          </w:tcPr>
          <w:p w14:paraId="35EBAFD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10.</w:t>
            </w:r>
          </w:p>
        </w:tc>
        <w:tc>
          <w:tcPr>
            <w:tcW w:w="7229" w:type="dxa"/>
          </w:tcPr>
          <w:p w14:paraId="2DC54A22" w14:textId="5ACE8973" w:rsidR="0046101B" w:rsidRPr="00EC63C3" w:rsidRDefault="0046101B" w:rsidP="00F67DB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Объем плавки жидкого чугуна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                                     </w:t>
            </w:r>
            <w:proofErr w:type="spellStart"/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тн</w:t>
            </w:r>
            <w:proofErr w:type="spellEnd"/>
          </w:p>
        </w:tc>
        <w:tc>
          <w:tcPr>
            <w:tcW w:w="2410" w:type="dxa"/>
          </w:tcPr>
          <w:p w14:paraId="04B9C65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1.04</w:t>
            </w:r>
          </w:p>
        </w:tc>
        <w:tc>
          <w:tcPr>
            <w:tcW w:w="2268" w:type="dxa"/>
          </w:tcPr>
          <w:p w14:paraId="65FA6565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3.05-3.15</w:t>
            </w:r>
          </w:p>
        </w:tc>
        <w:tc>
          <w:tcPr>
            <w:tcW w:w="2835" w:type="dxa"/>
          </w:tcPr>
          <w:p w14:paraId="5210CE93" w14:textId="77777777" w:rsidR="0046101B" w:rsidRPr="00EC63C3" w:rsidRDefault="0046101B" w:rsidP="00F67D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≈</w:t>
            </w:r>
            <w:r w:rsidRPr="00EC63C3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4.1-4.2</w:t>
            </w:r>
          </w:p>
        </w:tc>
      </w:tr>
    </w:tbl>
    <w:p w14:paraId="1C4003E5" w14:textId="77777777" w:rsidR="00A800D6" w:rsidRPr="00EC63C3" w:rsidRDefault="00A800D6" w:rsidP="005E4473">
      <w:pPr>
        <w:rPr>
          <w:color w:val="FF0000"/>
          <w:lang w:val="ru-RU"/>
        </w:rPr>
      </w:pPr>
    </w:p>
    <w:p w14:paraId="741CE837" w14:textId="73F3AC2A" w:rsidR="009A48FA" w:rsidRPr="00EC63C3" w:rsidRDefault="000E1628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  <w:lastRenderedPageBreak/>
        <w:t>К О Н Т А К Т Ы:</w:t>
      </w:r>
    </w:p>
    <w:p w14:paraId="3A8319A9" w14:textId="77777777" w:rsidR="0016445C" w:rsidRPr="00EC63C3" w:rsidRDefault="0016445C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  <w:lang w:val="ru-RU"/>
        </w:rPr>
      </w:pPr>
    </w:p>
    <w:p w14:paraId="0B69EC3C" w14:textId="77777777" w:rsidR="00322431" w:rsidRPr="00EC63C3" w:rsidRDefault="00FF6937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Частная фирма «</w:t>
      </w:r>
      <w:r w:rsidR="00B97D5B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Горн</w:t>
      </w:r>
      <w:r w:rsidR="00AB6C67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о-металлургические </w:t>
      </w:r>
      <w:r w:rsidR="00B97D5B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технологии, инжиниринг</w:t>
      </w:r>
      <w:r w:rsidR="000F4AED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и оборудование</w:t>
      </w: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»</w:t>
      </w:r>
      <w:r w:rsidR="000F4AED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</w:p>
    <w:p w14:paraId="2D86E48D" w14:textId="27BFFD6C" w:rsidR="00FF6937" w:rsidRPr="00EC63C3" w:rsidRDefault="000F4AED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(в прошлом ЧФ «</w:t>
      </w:r>
      <w:proofErr w:type="spell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Укрросуглемашсервис</w:t>
      </w:r>
      <w:proofErr w:type="spellEnd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»</w:t>
      </w:r>
      <w:r w:rsidR="005D048C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)</w:t>
      </w:r>
      <w:r w:rsidR="00FF6937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</w:p>
    <w:p w14:paraId="2AFAB80F" w14:textId="77777777" w:rsidR="00FF6937" w:rsidRPr="00EC63C3" w:rsidRDefault="00FF6937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01010, Украина, г. Киев, ул. Омеляновича-Павленко,11/130, </w:t>
      </w:r>
    </w:p>
    <w:p w14:paraId="6F73F22F" w14:textId="77777777" w:rsidR="00FF6937" w:rsidRPr="00EC63C3" w:rsidRDefault="00FF6937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т. +380 50 328 46 23; +380 67 620 46 55 </w:t>
      </w:r>
    </w:p>
    <w:p w14:paraId="4E1EF401" w14:textId="5117D56C" w:rsidR="00FF6937" w:rsidRPr="00EC63C3" w:rsidRDefault="00FF6937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E-Mail: office.mashserv</w:t>
      </w:r>
      <w:r w:rsidR="00EC63C3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1994</w:t>
      </w: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@gmail.com; lyutyy1957@gmail.com(private</w:t>
      </w:r>
      <w:proofErr w:type="gramStart"/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);</w:t>
      </w:r>
      <w:proofErr w:type="gramEnd"/>
    </w:p>
    <w:p w14:paraId="148398D1" w14:textId="77777777" w:rsidR="00FF6937" w:rsidRPr="00EC63C3" w:rsidRDefault="00FF6937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www.mashserv.com</w:t>
      </w:r>
    </w:p>
    <w:p w14:paraId="178A4439" w14:textId="77777777" w:rsidR="00FF6937" w:rsidRPr="00EC63C3" w:rsidRDefault="00FF6937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С уважением,</w:t>
      </w:r>
    </w:p>
    <w:p w14:paraId="2E67FE53" w14:textId="0AD47B96" w:rsidR="00FF6937" w:rsidRPr="00EC63C3" w:rsidRDefault="00FF6937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Директор частн</w:t>
      </w:r>
      <w:r w:rsidR="001556D7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ой</w:t>
      </w: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фирм</w:t>
      </w:r>
      <w:r w:rsidR="001556D7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ы</w:t>
      </w: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«</w:t>
      </w:r>
      <w:r w:rsidR="005D048C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Горн</w:t>
      </w:r>
      <w:r w:rsidR="00AB6C67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о-металлургические</w:t>
      </w:r>
      <w:r w:rsidR="005D048C"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технологии, инжиниринг и оборудование</w:t>
      </w: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»</w:t>
      </w:r>
    </w:p>
    <w:p w14:paraId="77466D3D" w14:textId="7AA72EBE" w:rsidR="005F689F" w:rsidRPr="00EC63C3" w:rsidRDefault="00FF6937" w:rsidP="0016445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C63C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Лютый Александр</w:t>
      </w:r>
    </w:p>
    <w:sectPr w:rsidR="005F689F" w:rsidRPr="00EC63C3" w:rsidSect="00A639E6">
      <w:pgSz w:w="16838" w:h="11906" w:orient="landscape"/>
      <w:pgMar w:top="851" w:right="678" w:bottom="568" w:left="709" w:header="708" w:footer="708" w:gutter="0"/>
      <w:pgBorders w:offsetFrom="page">
        <w:top w:val="single" w:sz="4" w:space="24" w:color="auto"/>
        <w:left w:val="single" w:sz="4" w:space="31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87490" w14:textId="77777777" w:rsidR="002D7EFD" w:rsidRDefault="002D7EFD" w:rsidP="009D1B6A">
      <w:pPr>
        <w:spacing w:after="0" w:line="240" w:lineRule="auto"/>
      </w:pPr>
      <w:r>
        <w:separator/>
      </w:r>
    </w:p>
  </w:endnote>
  <w:endnote w:type="continuationSeparator" w:id="0">
    <w:p w14:paraId="69771EA1" w14:textId="77777777" w:rsidR="002D7EFD" w:rsidRDefault="002D7EFD" w:rsidP="009D1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73AC8" w14:textId="77777777" w:rsidR="002D7EFD" w:rsidRDefault="002D7EFD" w:rsidP="009D1B6A">
      <w:pPr>
        <w:spacing w:after="0" w:line="240" w:lineRule="auto"/>
      </w:pPr>
      <w:r>
        <w:separator/>
      </w:r>
    </w:p>
  </w:footnote>
  <w:footnote w:type="continuationSeparator" w:id="0">
    <w:p w14:paraId="72C49930" w14:textId="77777777" w:rsidR="002D7EFD" w:rsidRDefault="002D7EFD" w:rsidP="009D1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35B5C"/>
    <w:multiLevelType w:val="hybridMultilevel"/>
    <w:tmpl w:val="16028AC2"/>
    <w:lvl w:ilvl="0" w:tplc="E9B213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5181A"/>
    <w:multiLevelType w:val="hybridMultilevel"/>
    <w:tmpl w:val="B5F04D1C"/>
    <w:lvl w:ilvl="0" w:tplc="E6C81A2E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13" w:hanging="360"/>
      </w:pPr>
    </w:lvl>
    <w:lvl w:ilvl="2" w:tplc="2000001B" w:tentative="1">
      <w:start w:val="1"/>
      <w:numFmt w:val="lowerRoman"/>
      <w:lvlText w:val="%3."/>
      <w:lvlJc w:val="right"/>
      <w:pPr>
        <w:ind w:left="1233" w:hanging="180"/>
      </w:pPr>
    </w:lvl>
    <w:lvl w:ilvl="3" w:tplc="2000000F" w:tentative="1">
      <w:start w:val="1"/>
      <w:numFmt w:val="decimal"/>
      <w:lvlText w:val="%4."/>
      <w:lvlJc w:val="left"/>
      <w:pPr>
        <w:ind w:left="1953" w:hanging="360"/>
      </w:pPr>
    </w:lvl>
    <w:lvl w:ilvl="4" w:tplc="20000019" w:tentative="1">
      <w:start w:val="1"/>
      <w:numFmt w:val="lowerLetter"/>
      <w:lvlText w:val="%5."/>
      <w:lvlJc w:val="left"/>
      <w:pPr>
        <w:ind w:left="2673" w:hanging="360"/>
      </w:pPr>
    </w:lvl>
    <w:lvl w:ilvl="5" w:tplc="2000001B" w:tentative="1">
      <w:start w:val="1"/>
      <w:numFmt w:val="lowerRoman"/>
      <w:lvlText w:val="%6."/>
      <w:lvlJc w:val="right"/>
      <w:pPr>
        <w:ind w:left="3393" w:hanging="180"/>
      </w:pPr>
    </w:lvl>
    <w:lvl w:ilvl="6" w:tplc="2000000F" w:tentative="1">
      <w:start w:val="1"/>
      <w:numFmt w:val="decimal"/>
      <w:lvlText w:val="%7."/>
      <w:lvlJc w:val="left"/>
      <w:pPr>
        <w:ind w:left="4113" w:hanging="360"/>
      </w:pPr>
    </w:lvl>
    <w:lvl w:ilvl="7" w:tplc="20000019" w:tentative="1">
      <w:start w:val="1"/>
      <w:numFmt w:val="lowerLetter"/>
      <w:lvlText w:val="%8."/>
      <w:lvlJc w:val="left"/>
      <w:pPr>
        <w:ind w:left="4833" w:hanging="360"/>
      </w:pPr>
    </w:lvl>
    <w:lvl w:ilvl="8" w:tplc="200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EC74612"/>
    <w:multiLevelType w:val="hybridMultilevel"/>
    <w:tmpl w:val="321CC836"/>
    <w:lvl w:ilvl="0" w:tplc="FDB473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15518">
    <w:abstractNumId w:val="1"/>
  </w:num>
  <w:num w:numId="2" w16cid:durableId="1687750772">
    <w:abstractNumId w:val="0"/>
  </w:num>
  <w:num w:numId="3" w16cid:durableId="888029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25E"/>
    <w:rsid w:val="00002F20"/>
    <w:rsid w:val="000145BA"/>
    <w:rsid w:val="00025470"/>
    <w:rsid w:val="00025582"/>
    <w:rsid w:val="000421D8"/>
    <w:rsid w:val="000457F7"/>
    <w:rsid w:val="00045B26"/>
    <w:rsid w:val="0004643F"/>
    <w:rsid w:val="0005563A"/>
    <w:rsid w:val="00056063"/>
    <w:rsid w:val="00074CC5"/>
    <w:rsid w:val="00077CC3"/>
    <w:rsid w:val="0008630F"/>
    <w:rsid w:val="00087EEB"/>
    <w:rsid w:val="00092552"/>
    <w:rsid w:val="00096FCE"/>
    <w:rsid w:val="000A4996"/>
    <w:rsid w:val="000A5F35"/>
    <w:rsid w:val="000B77C0"/>
    <w:rsid w:val="000C116D"/>
    <w:rsid w:val="000C78FF"/>
    <w:rsid w:val="000D0834"/>
    <w:rsid w:val="000E1628"/>
    <w:rsid w:val="000E28DF"/>
    <w:rsid w:val="000E5173"/>
    <w:rsid w:val="000F4AED"/>
    <w:rsid w:val="000F768A"/>
    <w:rsid w:val="00106690"/>
    <w:rsid w:val="0011378B"/>
    <w:rsid w:val="001203AB"/>
    <w:rsid w:val="00122E5F"/>
    <w:rsid w:val="0014214D"/>
    <w:rsid w:val="00144E64"/>
    <w:rsid w:val="00150B34"/>
    <w:rsid w:val="001510BE"/>
    <w:rsid w:val="001535CD"/>
    <w:rsid w:val="001556D7"/>
    <w:rsid w:val="00160AA4"/>
    <w:rsid w:val="0016445C"/>
    <w:rsid w:val="00175C3D"/>
    <w:rsid w:val="00180280"/>
    <w:rsid w:val="00187845"/>
    <w:rsid w:val="00191CE6"/>
    <w:rsid w:val="001A2B76"/>
    <w:rsid w:val="001A3447"/>
    <w:rsid w:val="001A40EF"/>
    <w:rsid w:val="001A7736"/>
    <w:rsid w:val="001B31E7"/>
    <w:rsid w:val="001E7864"/>
    <w:rsid w:val="00214A98"/>
    <w:rsid w:val="00224611"/>
    <w:rsid w:val="00230A16"/>
    <w:rsid w:val="002354EC"/>
    <w:rsid w:val="0023618F"/>
    <w:rsid w:val="0025089C"/>
    <w:rsid w:val="002540BD"/>
    <w:rsid w:val="00263685"/>
    <w:rsid w:val="002844F5"/>
    <w:rsid w:val="00291C5D"/>
    <w:rsid w:val="0029439D"/>
    <w:rsid w:val="002A5540"/>
    <w:rsid w:val="002B5720"/>
    <w:rsid w:val="002C002E"/>
    <w:rsid w:val="002C39D0"/>
    <w:rsid w:val="002C39E1"/>
    <w:rsid w:val="002D7EFD"/>
    <w:rsid w:val="002E152B"/>
    <w:rsid w:val="002E269D"/>
    <w:rsid w:val="002F0DC2"/>
    <w:rsid w:val="0030135B"/>
    <w:rsid w:val="00304F6B"/>
    <w:rsid w:val="00320A3F"/>
    <w:rsid w:val="00322431"/>
    <w:rsid w:val="003229CC"/>
    <w:rsid w:val="00324A7B"/>
    <w:rsid w:val="0033225E"/>
    <w:rsid w:val="0033437E"/>
    <w:rsid w:val="00335882"/>
    <w:rsid w:val="00340E72"/>
    <w:rsid w:val="00342128"/>
    <w:rsid w:val="00344427"/>
    <w:rsid w:val="00344C97"/>
    <w:rsid w:val="00360ED0"/>
    <w:rsid w:val="00364E4E"/>
    <w:rsid w:val="00384EBC"/>
    <w:rsid w:val="00385852"/>
    <w:rsid w:val="00387417"/>
    <w:rsid w:val="00392161"/>
    <w:rsid w:val="003922E5"/>
    <w:rsid w:val="003A7768"/>
    <w:rsid w:val="003B420B"/>
    <w:rsid w:val="003B49E1"/>
    <w:rsid w:val="003B6B52"/>
    <w:rsid w:val="003C216B"/>
    <w:rsid w:val="003C7812"/>
    <w:rsid w:val="003E10A3"/>
    <w:rsid w:val="003E2446"/>
    <w:rsid w:val="00400BF4"/>
    <w:rsid w:val="004100F7"/>
    <w:rsid w:val="00445334"/>
    <w:rsid w:val="00456C98"/>
    <w:rsid w:val="0046101B"/>
    <w:rsid w:val="00461648"/>
    <w:rsid w:val="0046350C"/>
    <w:rsid w:val="00470327"/>
    <w:rsid w:val="00471E70"/>
    <w:rsid w:val="004764D1"/>
    <w:rsid w:val="004A0AF5"/>
    <w:rsid w:val="004A19B6"/>
    <w:rsid w:val="004A22B4"/>
    <w:rsid w:val="004A4161"/>
    <w:rsid w:val="004B0701"/>
    <w:rsid w:val="004B383E"/>
    <w:rsid w:val="004C1104"/>
    <w:rsid w:val="004D02A3"/>
    <w:rsid w:val="004D170A"/>
    <w:rsid w:val="004E5450"/>
    <w:rsid w:val="00501184"/>
    <w:rsid w:val="00504129"/>
    <w:rsid w:val="00512E8C"/>
    <w:rsid w:val="0051370B"/>
    <w:rsid w:val="00526940"/>
    <w:rsid w:val="00526F7E"/>
    <w:rsid w:val="005402FB"/>
    <w:rsid w:val="005459DD"/>
    <w:rsid w:val="00550FEC"/>
    <w:rsid w:val="00553647"/>
    <w:rsid w:val="00565951"/>
    <w:rsid w:val="005944DB"/>
    <w:rsid w:val="0059623F"/>
    <w:rsid w:val="00597614"/>
    <w:rsid w:val="005B3563"/>
    <w:rsid w:val="005D048C"/>
    <w:rsid w:val="005D5D28"/>
    <w:rsid w:val="005E4473"/>
    <w:rsid w:val="005E677C"/>
    <w:rsid w:val="005E75CF"/>
    <w:rsid w:val="005E76CB"/>
    <w:rsid w:val="005F28C6"/>
    <w:rsid w:val="005F2BB2"/>
    <w:rsid w:val="005F624B"/>
    <w:rsid w:val="005F645F"/>
    <w:rsid w:val="005F689F"/>
    <w:rsid w:val="00600713"/>
    <w:rsid w:val="00615BD1"/>
    <w:rsid w:val="00620D75"/>
    <w:rsid w:val="006233D8"/>
    <w:rsid w:val="006245F3"/>
    <w:rsid w:val="006342FA"/>
    <w:rsid w:val="006344D4"/>
    <w:rsid w:val="00655FAA"/>
    <w:rsid w:val="00660F26"/>
    <w:rsid w:val="0066413D"/>
    <w:rsid w:val="00671627"/>
    <w:rsid w:val="00695836"/>
    <w:rsid w:val="006B0581"/>
    <w:rsid w:val="006C39DB"/>
    <w:rsid w:val="006D3901"/>
    <w:rsid w:val="006D3FAB"/>
    <w:rsid w:val="006E3651"/>
    <w:rsid w:val="006E6B80"/>
    <w:rsid w:val="006F6C8D"/>
    <w:rsid w:val="00700B51"/>
    <w:rsid w:val="00714FC2"/>
    <w:rsid w:val="00722260"/>
    <w:rsid w:val="00723612"/>
    <w:rsid w:val="00736B02"/>
    <w:rsid w:val="0074739F"/>
    <w:rsid w:val="00761F3B"/>
    <w:rsid w:val="00775490"/>
    <w:rsid w:val="00784DA7"/>
    <w:rsid w:val="00785DC1"/>
    <w:rsid w:val="007B19A0"/>
    <w:rsid w:val="007C7D2F"/>
    <w:rsid w:val="007D3BC5"/>
    <w:rsid w:val="007E0450"/>
    <w:rsid w:val="007E11C6"/>
    <w:rsid w:val="007F322C"/>
    <w:rsid w:val="007F3EF2"/>
    <w:rsid w:val="007F6824"/>
    <w:rsid w:val="00812F5A"/>
    <w:rsid w:val="008132C4"/>
    <w:rsid w:val="00823AEF"/>
    <w:rsid w:val="00824C21"/>
    <w:rsid w:val="00825BFE"/>
    <w:rsid w:val="00827746"/>
    <w:rsid w:val="0083131F"/>
    <w:rsid w:val="0083237E"/>
    <w:rsid w:val="008454B4"/>
    <w:rsid w:val="008574D9"/>
    <w:rsid w:val="008616F7"/>
    <w:rsid w:val="008856F6"/>
    <w:rsid w:val="008A113A"/>
    <w:rsid w:val="008B32CC"/>
    <w:rsid w:val="008B6ED8"/>
    <w:rsid w:val="008D0D10"/>
    <w:rsid w:val="008D1E0B"/>
    <w:rsid w:val="008D6062"/>
    <w:rsid w:val="00905D3A"/>
    <w:rsid w:val="00913703"/>
    <w:rsid w:val="009161B3"/>
    <w:rsid w:val="00917587"/>
    <w:rsid w:val="00931700"/>
    <w:rsid w:val="0093460E"/>
    <w:rsid w:val="009407AC"/>
    <w:rsid w:val="00941113"/>
    <w:rsid w:val="00944C0A"/>
    <w:rsid w:val="009576BB"/>
    <w:rsid w:val="00960F91"/>
    <w:rsid w:val="00972026"/>
    <w:rsid w:val="00976834"/>
    <w:rsid w:val="00981032"/>
    <w:rsid w:val="009835CB"/>
    <w:rsid w:val="00995BB7"/>
    <w:rsid w:val="009974B2"/>
    <w:rsid w:val="009A48FA"/>
    <w:rsid w:val="009A7CD2"/>
    <w:rsid w:val="009B085F"/>
    <w:rsid w:val="009B22B1"/>
    <w:rsid w:val="009B5497"/>
    <w:rsid w:val="009C249D"/>
    <w:rsid w:val="009D0719"/>
    <w:rsid w:val="009D1B6A"/>
    <w:rsid w:val="009D3847"/>
    <w:rsid w:val="009E2471"/>
    <w:rsid w:val="009F0D83"/>
    <w:rsid w:val="009F76B7"/>
    <w:rsid w:val="00A068AB"/>
    <w:rsid w:val="00A15985"/>
    <w:rsid w:val="00A27B5F"/>
    <w:rsid w:val="00A41F17"/>
    <w:rsid w:val="00A639E6"/>
    <w:rsid w:val="00A66171"/>
    <w:rsid w:val="00A7775B"/>
    <w:rsid w:val="00A800D6"/>
    <w:rsid w:val="00A8389A"/>
    <w:rsid w:val="00A85957"/>
    <w:rsid w:val="00A90893"/>
    <w:rsid w:val="00A93DCA"/>
    <w:rsid w:val="00A948D2"/>
    <w:rsid w:val="00A95B91"/>
    <w:rsid w:val="00AA3A6B"/>
    <w:rsid w:val="00AB6C67"/>
    <w:rsid w:val="00AB7554"/>
    <w:rsid w:val="00AC2EE9"/>
    <w:rsid w:val="00AC46CC"/>
    <w:rsid w:val="00AC4A34"/>
    <w:rsid w:val="00AC603B"/>
    <w:rsid w:val="00AD25F8"/>
    <w:rsid w:val="00AE2CF2"/>
    <w:rsid w:val="00AE7829"/>
    <w:rsid w:val="00B06029"/>
    <w:rsid w:val="00B06487"/>
    <w:rsid w:val="00B068D8"/>
    <w:rsid w:val="00B0748E"/>
    <w:rsid w:val="00B1171B"/>
    <w:rsid w:val="00B12E25"/>
    <w:rsid w:val="00B25126"/>
    <w:rsid w:val="00B30DAF"/>
    <w:rsid w:val="00B31E10"/>
    <w:rsid w:val="00B424F4"/>
    <w:rsid w:val="00B42F23"/>
    <w:rsid w:val="00B476F0"/>
    <w:rsid w:val="00B52C21"/>
    <w:rsid w:val="00B54A71"/>
    <w:rsid w:val="00B54EA1"/>
    <w:rsid w:val="00B64759"/>
    <w:rsid w:val="00B6513C"/>
    <w:rsid w:val="00B75F9C"/>
    <w:rsid w:val="00B847C0"/>
    <w:rsid w:val="00B93774"/>
    <w:rsid w:val="00B97D5B"/>
    <w:rsid w:val="00BA33DE"/>
    <w:rsid w:val="00BA5D8E"/>
    <w:rsid w:val="00BB08B4"/>
    <w:rsid w:val="00BB46CE"/>
    <w:rsid w:val="00BC0E35"/>
    <w:rsid w:val="00BC3C9D"/>
    <w:rsid w:val="00BC6F04"/>
    <w:rsid w:val="00BD5649"/>
    <w:rsid w:val="00BD6E44"/>
    <w:rsid w:val="00BE6A90"/>
    <w:rsid w:val="00BE6B73"/>
    <w:rsid w:val="00BF49C9"/>
    <w:rsid w:val="00C01F87"/>
    <w:rsid w:val="00C2335F"/>
    <w:rsid w:val="00C246DC"/>
    <w:rsid w:val="00C24F48"/>
    <w:rsid w:val="00C253CF"/>
    <w:rsid w:val="00C257C2"/>
    <w:rsid w:val="00C27828"/>
    <w:rsid w:val="00C3052A"/>
    <w:rsid w:val="00C316BB"/>
    <w:rsid w:val="00C36384"/>
    <w:rsid w:val="00C43830"/>
    <w:rsid w:val="00C46EAD"/>
    <w:rsid w:val="00C504B8"/>
    <w:rsid w:val="00C732B8"/>
    <w:rsid w:val="00C86318"/>
    <w:rsid w:val="00C91F3A"/>
    <w:rsid w:val="00C92143"/>
    <w:rsid w:val="00C934E4"/>
    <w:rsid w:val="00CA596B"/>
    <w:rsid w:val="00CB31BF"/>
    <w:rsid w:val="00CC0AD9"/>
    <w:rsid w:val="00CC16B8"/>
    <w:rsid w:val="00CC3415"/>
    <w:rsid w:val="00CC45F3"/>
    <w:rsid w:val="00CC7953"/>
    <w:rsid w:val="00CD6303"/>
    <w:rsid w:val="00CE3FAD"/>
    <w:rsid w:val="00CE6FD5"/>
    <w:rsid w:val="00CF6D60"/>
    <w:rsid w:val="00D046A0"/>
    <w:rsid w:val="00D12EFD"/>
    <w:rsid w:val="00D137F0"/>
    <w:rsid w:val="00D163B2"/>
    <w:rsid w:val="00D5364D"/>
    <w:rsid w:val="00D53C55"/>
    <w:rsid w:val="00D56476"/>
    <w:rsid w:val="00D603E9"/>
    <w:rsid w:val="00D61145"/>
    <w:rsid w:val="00D77167"/>
    <w:rsid w:val="00D83F3D"/>
    <w:rsid w:val="00D90C35"/>
    <w:rsid w:val="00DC1285"/>
    <w:rsid w:val="00DC4D35"/>
    <w:rsid w:val="00DD10F1"/>
    <w:rsid w:val="00DD5E2A"/>
    <w:rsid w:val="00E11CCE"/>
    <w:rsid w:val="00E23DC6"/>
    <w:rsid w:val="00E5307D"/>
    <w:rsid w:val="00E53CE2"/>
    <w:rsid w:val="00E6494D"/>
    <w:rsid w:val="00E65678"/>
    <w:rsid w:val="00E660FC"/>
    <w:rsid w:val="00E840AC"/>
    <w:rsid w:val="00E92858"/>
    <w:rsid w:val="00E93EF9"/>
    <w:rsid w:val="00EA09DE"/>
    <w:rsid w:val="00EA4C95"/>
    <w:rsid w:val="00EA54CD"/>
    <w:rsid w:val="00EB0296"/>
    <w:rsid w:val="00EB47D7"/>
    <w:rsid w:val="00EC4E3D"/>
    <w:rsid w:val="00EC63C3"/>
    <w:rsid w:val="00ED20C1"/>
    <w:rsid w:val="00ED323F"/>
    <w:rsid w:val="00ED7E3F"/>
    <w:rsid w:val="00EE0DBE"/>
    <w:rsid w:val="00EE46D8"/>
    <w:rsid w:val="00EE4D23"/>
    <w:rsid w:val="00EE63E4"/>
    <w:rsid w:val="00EF4CB2"/>
    <w:rsid w:val="00F00186"/>
    <w:rsid w:val="00F142A2"/>
    <w:rsid w:val="00F20D7F"/>
    <w:rsid w:val="00F21F10"/>
    <w:rsid w:val="00F348F5"/>
    <w:rsid w:val="00F44880"/>
    <w:rsid w:val="00F46E65"/>
    <w:rsid w:val="00F50C96"/>
    <w:rsid w:val="00F53017"/>
    <w:rsid w:val="00F71EDF"/>
    <w:rsid w:val="00F80EB6"/>
    <w:rsid w:val="00F8186A"/>
    <w:rsid w:val="00F827E6"/>
    <w:rsid w:val="00F83172"/>
    <w:rsid w:val="00F86F1E"/>
    <w:rsid w:val="00F910AC"/>
    <w:rsid w:val="00FA2247"/>
    <w:rsid w:val="00FA34DC"/>
    <w:rsid w:val="00FA6DE8"/>
    <w:rsid w:val="00FB1ABF"/>
    <w:rsid w:val="00FB76DC"/>
    <w:rsid w:val="00FC794D"/>
    <w:rsid w:val="00FE3543"/>
    <w:rsid w:val="00FE56AB"/>
    <w:rsid w:val="00FF4641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5E78E"/>
  <w15:chartTrackingRefBased/>
  <w15:docId w15:val="{B667BE39-8A4D-47F4-87F6-BA6F64D9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22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22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22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22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22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22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22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22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22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22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22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22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225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225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225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225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225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22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22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22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22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22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22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225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225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225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22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225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3225E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324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5944DB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944DB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9D1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D1B6A"/>
  </w:style>
  <w:style w:type="paragraph" w:styleId="af1">
    <w:name w:val="footer"/>
    <w:basedOn w:val="a"/>
    <w:link w:val="af2"/>
    <w:uiPriority w:val="99"/>
    <w:unhideWhenUsed/>
    <w:rsid w:val="009D1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D1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E7623-0A32-4EEB-BF9C-F4E8DBF2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6914</Words>
  <Characters>39415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Lyutyy Oleksandr</dc:creator>
  <cp:keywords/>
  <dc:description/>
  <cp:lastModifiedBy>Lyutyy Oleksandr</cp:lastModifiedBy>
  <cp:revision>127</cp:revision>
  <cp:lastPrinted>2024-10-24T19:09:00Z</cp:lastPrinted>
  <dcterms:created xsi:type="dcterms:W3CDTF">2024-10-21T21:24:00Z</dcterms:created>
  <dcterms:modified xsi:type="dcterms:W3CDTF">2024-10-24T19:09:00Z</dcterms:modified>
</cp:coreProperties>
</file>